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7564405D"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C40D2D" w:rsidRPr="00C40D2D">
        <w:rPr>
          <w:rFonts w:ascii="Times New Roman" w:eastAsia="Calibri" w:hAnsi="Times New Roman" w:cs="Times New Roman"/>
          <w:b/>
          <w:bCs/>
          <w:color w:val="FF0000"/>
          <w:sz w:val="20"/>
          <w:szCs w:val="20"/>
        </w:rPr>
        <w:t xml:space="preserve"> </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7AB2E657" w14:textId="782DE088" w:rsidR="00CB7A12" w:rsidRDefault="00B9505F" w:rsidP="00CB7A12">
      <w:pPr>
        <w:tabs>
          <w:tab w:val="center" w:pos="2520"/>
        </w:tabs>
        <w:spacing w:after="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Šiaulių Medelyno progimnazija</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9167A0E" w14:textId="77777777" w:rsidR="00CB7A12" w:rsidRPr="00AC5840" w:rsidRDefault="00CB7A12" w:rsidP="00CB7A12">
      <w:pPr>
        <w:spacing w:after="0" w:line="240" w:lineRule="auto"/>
        <w:jc w:val="center"/>
        <w:rPr>
          <w:rFonts w:ascii="Times New Roman" w:hAnsi="Times New Roman" w:cs="Times New Roman"/>
          <w:b/>
          <w:bCs/>
          <w:color w:val="000000"/>
          <w:sz w:val="24"/>
          <w:szCs w:val="24"/>
        </w:rPr>
      </w:pPr>
      <w:r w:rsidRPr="00C8578C">
        <w:rPr>
          <w:rFonts w:ascii="Times New Roman" w:hAnsi="Times New Roman" w:cs="Times New Roman"/>
          <w:b/>
          <w:sz w:val="24"/>
          <w:szCs w:val="24"/>
          <w:shd w:val="clear" w:color="auto" w:fill="FFFFFF"/>
        </w:rPr>
        <w:t xml:space="preserve">DĖL </w:t>
      </w:r>
      <w:r w:rsidRPr="00181725">
        <w:rPr>
          <w:rFonts w:ascii="Times New Roman" w:hAnsi="Times New Roman" w:cs="Times New Roman"/>
          <w:b/>
          <w:sz w:val="24"/>
          <w:szCs w:val="24"/>
          <w:shd w:val="clear" w:color="auto" w:fill="FFFFFF"/>
        </w:rPr>
        <w:t>ORO KONDICIONIERIŲ ĮRENGIMO DARBŲ</w:t>
      </w:r>
      <w:r>
        <w:rPr>
          <w:rFonts w:ascii="Times New Roman" w:hAnsi="Times New Roman" w:cs="Times New Roman"/>
          <w:b/>
          <w:sz w:val="24"/>
          <w:szCs w:val="24"/>
          <w:shd w:val="clear" w:color="auto" w:fill="FFFFFF"/>
        </w:rPr>
        <w:t xml:space="preserve"> PIRKIMO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BB0AED" w14:textId="77777777" w:rsidR="00CB7A12" w:rsidRDefault="00CB7A12" w:rsidP="0091662A">
      <w:pPr>
        <w:spacing w:after="0" w:line="240" w:lineRule="auto"/>
        <w:ind w:firstLine="720"/>
        <w:jc w:val="both"/>
        <w:rPr>
          <w:rFonts w:ascii="Times New Roman" w:hAnsi="Times New Roman" w:cs="Times New Roman"/>
          <w:sz w:val="24"/>
          <w:szCs w:val="24"/>
        </w:rPr>
      </w:pPr>
    </w:p>
    <w:p w14:paraId="3F9D1097" w14:textId="77777777" w:rsidR="00CB7A12" w:rsidRDefault="00CB7A12" w:rsidP="0091662A">
      <w:pPr>
        <w:spacing w:after="0" w:line="240" w:lineRule="auto"/>
        <w:ind w:firstLine="720"/>
        <w:jc w:val="both"/>
        <w:rPr>
          <w:rFonts w:ascii="Times New Roman" w:hAnsi="Times New Roman" w:cs="Times New Roman"/>
          <w:sz w:val="24"/>
          <w:szCs w:val="24"/>
        </w:rPr>
      </w:pPr>
    </w:p>
    <w:p w14:paraId="33B6BA34" w14:textId="44C78F3C" w:rsidR="000E4987" w:rsidRDefault="00045FF5" w:rsidP="0091662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6.5.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p w14:paraId="13A09386" w14:textId="77777777" w:rsidR="00CB7A12" w:rsidRDefault="00CB7A12" w:rsidP="004C6830">
      <w:pPr>
        <w:spacing w:after="0" w:line="240" w:lineRule="auto"/>
        <w:jc w:val="both"/>
        <w:rPr>
          <w:rFonts w:ascii="Times New Roman" w:hAnsi="Times New Roman" w:cs="Times New Roman"/>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2"/>
        <w:gridCol w:w="805"/>
        <w:gridCol w:w="1066"/>
        <w:gridCol w:w="1128"/>
        <w:gridCol w:w="2245"/>
      </w:tblGrid>
      <w:tr w:rsidR="004C6830" w:rsidRPr="002D7EC6" w14:paraId="142E6808" w14:textId="77777777" w:rsidTr="00CE68FD">
        <w:tc>
          <w:tcPr>
            <w:tcW w:w="567" w:type="dxa"/>
            <w:shd w:val="clear" w:color="auto" w:fill="D9E2F3" w:themeFill="accent1" w:themeFillTint="33"/>
            <w:vAlign w:val="center"/>
          </w:tcPr>
          <w:p w14:paraId="6B0761C9"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4112" w:type="dxa"/>
            <w:shd w:val="clear" w:color="auto" w:fill="D9E2F3" w:themeFill="accent1" w:themeFillTint="33"/>
            <w:vAlign w:val="center"/>
          </w:tcPr>
          <w:p w14:paraId="153F4D64"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Prekės pavadinimas</w:t>
            </w:r>
          </w:p>
        </w:tc>
        <w:tc>
          <w:tcPr>
            <w:tcW w:w="805" w:type="dxa"/>
            <w:shd w:val="clear" w:color="auto" w:fill="D9E2F3" w:themeFill="accent1" w:themeFillTint="33"/>
            <w:vAlign w:val="center"/>
          </w:tcPr>
          <w:p w14:paraId="3888A210"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p>
          <w:p w14:paraId="6CBE0425"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p>
        </w:tc>
        <w:tc>
          <w:tcPr>
            <w:tcW w:w="1066" w:type="dxa"/>
            <w:shd w:val="clear" w:color="auto" w:fill="D9E2F3" w:themeFill="accent1" w:themeFillTint="33"/>
            <w:vAlign w:val="center"/>
          </w:tcPr>
          <w:p w14:paraId="6A5D9666" w14:textId="77777777" w:rsidR="004C6830"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 xml:space="preserve">Mato </w:t>
            </w:r>
          </w:p>
          <w:p w14:paraId="50B1F275" w14:textId="6F1A989C"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vnt.</w:t>
            </w:r>
          </w:p>
        </w:tc>
        <w:tc>
          <w:tcPr>
            <w:tcW w:w="1128" w:type="dxa"/>
            <w:shd w:val="clear" w:color="auto" w:fill="D9E2F3" w:themeFill="accent1" w:themeFillTint="33"/>
            <w:vAlign w:val="center"/>
          </w:tcPr>
          <w:p w14:paraId="55AF4573"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1 vnt. kaina, Eur (be PVM)</w:t>
            </w:r>
          </w:p>
        </w:tc>
        <w:tc>
          <w:tcPr>
            <w:tcW w:w="2245" w:type="dxa"/>
            <w:shd w:val="clear" w:color="auto" w:fill="D9E2F3" w:themeFill="accent1" w:themeFillTint="33"/>
            <w:vAlign w:val="center"/>
          </w:tcPr>
          <w:p w14:paraId="4008298A"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Suma, Eur (be PVM)</w:t>
            </w:r>
          </w:p>
        </w:tc>
      </w:tr>
      <w:tr w:rsidR="00CB7A12" w:rsidRPr="002D7EC6" w14:paraId="58D55FE8" w14:textId="77777777" w:rsidTr="00CE68FD">
        <w:tc>
          <w:tcPr>
            <w:tcW w:w="567" w:type="dxa"/>
            <w:shd w:val="clear" w:color="auto" w:fill="auto"/>
            <w:vAlign w:val="center"/>
          </w:tcPr>
          <w:p w14:paraId="5359A6AA"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1</w:t>
            </w:r>
          </w:p>
        </w:tc>
        <w:tc>
          <w:tcPr>
            <w:tcW w:w="4112" w:type="dxa"/>
            <w:shd w:val="clear" w:color="auto" w:fill="auto"/>
            <w:vAlign w:val="center"/>
          </w:tcPr>
          <w:p w14:paraId="315BA498"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2</w:t>
            </w:r>
          </w:p>
        </w:tc>
        <w:tc>
          <w:tcPr>
            <w:tcW w:w="805" w:type="dxa"/>
            <w:shd w:val="clear" w:color="auto" w:fill="auto"/>
            <w:vAlign w:val="center"/>
          </w:tcPr>
          <w:p w14:paraId="23C63715"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3</w:t>
            </w:r>
          </w:p>
        </w:tc>
        <w:tc>
          <w:tcPr>
            <w:tcW w:w="1066" w:type="dxa"/>
            <w:shd w:val="clear" w:color="auto" w:fill="auto"/>
            <w:vAlign w:val="center"/>
          </w:tcPr>
          <w:p w14:paraId="063BEEA2"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4</w:t>
            </w:r>
          </w:p>
        </w:tc>
        <w:tc>
          <w:tcPr>
            <w:tcW w:w="1128" w:type="dxa"/>
            <w:shd w:val="clear" w:color="auto" w:fill="auto"/>
            <w:vAlign w:val="center"/>
          </w:tcPr>
          <w:p w14:paraId="443E73B3"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eastAsia="lt-LT"/>
              </w:rPr>
              <w:t>5</w:t>
            </w:r>
          </w:p>
        </w:tc>
        <w:tc>
          <w:tcPr>
            <w:tcW w:w="2245" w:type="dxa"/>
            <w:shd w:val="clear" w:color="auto" w:fill="auto"/>
            <w:vAlign w:val="center"/>
          </w:tcPr>
          <w:p w14:paraId="2AE9725F" w14:textId="77777777" w:rsidR="00CB7A12" w:rsidRPr="002D7EC6" w:rsidRDefault="00CB7A12"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r w:rsidRPr="002D7EC6">
              <w:rPr>
                <w:rFonts w:ascii="Times New Roman" w:eastAsia="Lucida Sans Unicode" w:hAnsi="Times New Roman" w:cs="Times New Roman"/>
                <w:b/>
                <w:bCs/>
                <w:i/>
                <w:iCs/>
                <w:color w:val="000000"/>
                <w:sz w:val="20"/>
                <w:szCs w:val="20"/>
                <w:lang w:val="en-US" w:eastAsia="lt-LT"/>
              </w:rPr>
              <w:t>6=</w:t>
            </w:r>
            <w:r w:rsidRPr="002D7EC6">
              <w:rPr>
                <w:rFonts w:ascii="Times New Roman" w:eastAsia="Lucida Sans Unicode" w:hAnsi="Times New Roman" w:cs="Times New Roman"/>
                <w:b/>
                <w:bCs/>
                <w:i/>
                <w:iCs/>
                <w:color w:val="000000"/>
                <w:sz w:val="20"/>
                <w:szCs w:val="20"/>
                <w:lang w:eastAsia="lt-LT"/>
              </w:rPr>
              <w:t>3*5</w:t>
            </w:r>
          </w:p>
        </w:tc>
      </w:tr>
      <w:tr w:rsidR="008D4501" w:rsidRPr="002D7EC6" w14:paraId="3CEE71BA" w14:textId="77777777" w:rsidTr="00455110">
        <w:tc>
          <w:tcPr>
            <w:tcW w:w="567" w:type="dxa"/>
            <w:shd w:val="clear" w:color="auto" w:fill="auto"/>
            <w:vAlign w:val="center"/>
          </w:tcPr>
          <w:p w14:paraId="02502916" w14:textId="46CB0704" w:rsidR="008D4501" w:rsidRPr="002D7EC6" w:rsidRDefault="00F55A5A"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4112" w:type="dxa"/>
            <w:shd w:val="clear" w:color="auto" w:fill="auto"/>
            <w:vAlign w:val="center"/>
          </w:tcPr>
          <w:p w14:paraId="5844EDD5" w14:textId="0C7804F5" w:rsidR="008D4501" w:rsidRPr="00CB7A12" w:rsidRDefault="00F55A5A" w:rsidP="004C6830">
            <w:pPr>
              <w:widowControl w:val="0"/>
              <w:suppressAutoHyphens/>
              <w:spacing w:after="0" w:line="240" w:lineRule="auto"/>
              <w:jc w:val="both"/>
              <w:rPr>
                <w:rFonts w:ascii="Times New Roman" w:eastAsia="Times New Roman" w:hAnsi="Times New Roman" w:cs="Times New Roman"/>
                <w:b/>
                <w:bCs/>
                <w:iCs/>
                <w:noProof/>
                <w:sz w:val="20"/>
                <w:szCs w:val="20"/>
              </w:rPr>
            </w:pPr>
            <w:r>
              <w:rPr>
                <w:rFonts w:ascii="Times New Roman" w:eastAsia="Times New Roman" w:hAnsi="Times New Roman" w:cs="Times New Roman"/>
                <w:b/>
                <w:bCs/>
                <w:iCs/>
                <w:noProof/>
                <w:sz w:val="20"/>
                <w:szCs w:val="20"/>
              </w:rPr>
              <w:t>Oro kondicionierius, sieninis</w:t>
            </w:r>
            <w:r w:rsidR="00FA7306">
              <w:rPr>
                <w:rFonts w:ascii="Times New Roman" w:eastAsia="Times New Roman" w:hAnsi="Times New Roman" w:cs="Times New Roman"/>
                <w:b/>
                <w:bCs/>
                <w:iCs/>
                <w:noProof/>
                <w:sz w:val="20"/>
                <w:szCs w:val="20"/>
              </w:rPr>
              <w:t xml:space="preserve"> </w:t>
            </w:r>
            <w:r w:rsidR="00FA7306" w:rsidRPr="00FA7306">
              <w:rPr>
                <w:rFonts w:ascii="Times New Roman" w:eastAsia="Times New Roman" w:hAnsi="Times New Roman" w:cs="Times New Roman"/>
                <w:bCs/>
                <w:i/>
                <w:iCs/>
                <w:noProof/>
                <w:sz w:val="20"/>
                <w:szCs w:val="20"/>
              </w:rPr>
              <w:t>(šaldymo ir šildymo galia ne mažiau kaip 2 kW)</w:t>
            </w:r>
          </w:p>
        </w:tc>
        <w:tc>
          <w:tcPr>
            <w:tcW w:w="805" w:type="dxa"/>
            <w:shd w:val="clear" w:color="auto" w:fill="auto"/>
            <w:vAlign w:val="center"/>
          </w:tcPr>
          <w:p w14:paraId="6764F11A" w14:textId="55FEF554" w:rsidR="008D4501" w:rsidRDefault="00F55A5A"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4</w:t>
            </w:r>
          </w:p>
        </w:tc>
        <w:tc>
          <w:tcPr>
            <w:tcW w:w="1066" w:type="dxa"/>
            <w:shd w:val="clear" w:color="auto" w:fill="auto"/>
            <w:vAlign w:val="center"/>
          </w:tcPr>
          <w:p w14:paraId="2682526E" w14:textId="604A8BC8" w:rsidR="008D4501" w:rsidRPr="002D7EC6" w:rsidRDefault="00F55A5A" w:rsidP="007A026B">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Pr>
                <w:rFonts w:ascii="Times New Roman" w:eastAsia="Lucida Sans Unicode" w:hAnsi="Times New Roman" w:cs="Times New Roman"/>
                <w:noProof/>
                <w:color w:val="000000"/>
                <w:sz w:val="20"/>
                <w:szCs w:val="20"/>
                <w:lang w:eastAsia="lt-LT"/>
              </w:rPr>
              <w:t>Kompl</w:t>
            </w:r>
            <w:r w:rsidR="00455110">
              <w:rPr>
                <w:rFonts w:ascii="Times New Roman" w:eastAsia="Lucida Sans Unicode" w:hAnsi="Times New Roman" w:cs="Times New Roman"/>
                <w:noProof/>
                <w:color w:val="000000"/>
                <w:sz w:val="20"/>
                <w:szCs w:val="20"/>
                <w:lang w:eastAsia="lt-LT"/>
              </w:rPr>
              <w:t>ekt</w:t>
            </w:r>
            <w:r>
              <w:rPr>
                <w:rFonts w:ascii="Times New Roman" w:eastAsia="Lucida Sans Unicode" w:hAnsi="Times New Roman" w:cs="Times New Roman"/>
                <w:noProof/>
                <w:color w:val="000000"/>
                <w:sz w:val="20"/>
                <w:szCs w:val="20"/>
                <w:lang w:eastAsia="lt-LT"/>
              </w:rPr>
              <w:t>.</w:t>
            </w:r>
          </w:p>
        </w:tc>
        <w:tc>
          <w:tcPr>
            <w:tcW w:w="1128" w:type="dxa"/>
            <w:shd w:val="clear" w:color="auto" w:fill="auto"/>
            <w:vAlign w:val="center"/>
          </w:tcPr>
          <w:p w14:paraId="70A11396" w14:textId="77777777" w:rsidR="008D4501" w:rsidRPr="002D7EC6" w:rsidRDefault="008D4501"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2245" w:type="dxa"/>
            <w:shd w:val="clear" w:color="auto" w:fill="auto"/>
            <w:vAlign w:val="center"/>
          </w:tcPr>
          <w:p w14:paraId="6E794239" w14:textId="77777777" w:rsidR="008D4501" w:rsidRPr="002D7EC6" w:rsidRDefault="008D4501"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455110" w:rsidRPr="002D7EC6" w14:paraId="3C69E33E" w14:textId="77777777" w:rsidTr="00455110">
        <w:tc>
          <w:tcPr>
            <w:tcW w:w="567" w:type="dxa"/>
            <w:shd w:val="clear" w:color="auto" w:fill="auto"/>
            <w:vAlign w:val="center"/>
          </w:tcPr>
          <w:p w14:paraId="4F757E09" w14:textId="220D647F" w:rsidR="00455110" w:rsidRPr="002D7EC6" w:rsidRDefault="00455110"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4112" w:type="dxa"/>
            <w:shd w:val="clear" w:color="auto" w:fill="auto"/>
            <w:vAlign w:val="center"/>
          </w:tcPr>
          <w:p w14:paraId="697107A4" w14:textId="135E78CA" w:rsidR="00455110" w:rsidRPr="00CB7A12" w:rsidRDefault="00455110" w:rsidP="00455110">
            <w:pPr>
              <w:widowControl w:val="0"/>
              <w:suppressAutoHyphens/>
              <w:spacing w:after="0" w:line="240" w:lineRule="auto"/>
              <w:jc w:val="both"/>
              <w:rPr>
                <w:rFonts w:ascii="Times New Roman" w:eastAsia="Times New Roman" w:hAnsi="Times New Roman" w:cs="Times New Roman"/>
                <w:b/>
                <w:bCs/>
                <w:iCs/>
                <w:noProof/>
                <w:sz w:val="20"/>
                <w:szCs w:val="20"/>
              </w:rPr>
            </w:pPr>
            <w:r>
              <w:rPr>
                <w:rFonts w:ascii="Times New Roman" w:eastAsia="Times New Roman" w:hAnsi="Times New Roman" w:cs="Times New Roman"/>
                <w:b/>
                <w:bCs/>
                <w:iCs/>
                <w:noProof/>
                <w:sz w:val="20"/>
                <w:szCs w:val="20"/>
              </w:rPr>
              <w:t xml:space="preserve">Oro kondicionierius, sieninis </w:t>
            </w:r>
            <w:r w:rsidRPr="00FA7306">
              <w:rPr>
                <w:rFonts w:ascii="Times New Roman" w:eastAsia="Times New Roman" w:hAnsi="Times New Roman" w:cs="Times New Roman"/>
                <w:bCs/>
                <w:i/>
                <w:iCs/>
                <w:noProof/>
                <w:sz w:val="20"/>
                <w:szCs w:val="20"/>
              </w:rPr>
              <w:t xml:space="preserve">(šaldymo ir šildymo galia ne mažiau kaip </w:t>
            </w:r>
            <w:r>
              <w:rPr>
                <w:rFonts w:ascii="Times New Roman" w:eastAsia="Times New Roman" w:hAnsi="Times New Roman" w:cs="Times New Roman"/>
                <w:bCs/>
                <w:i/>
                <w:iCs/>
                <w:noProof/>
                <w:sz w:val="20"/>
                <w:szCs w:val="20"/>
              </w:rPr>
              <w:t>3</w:t>
            </w:r>
            <w:r w:rsidRPr="00FA7306">
              <w:rPr>
                <w:rFonts w:ascii="Times New Roman" w:eastAsia="Times New Roman" w:hAnsi="Times New Roman" w:cs="Times New Roman"/>
                <w:bCs/>
                <w:i/>
                <w:iCs/>
                <w:noProof/>
                <w:sz w:val="20"/>
                <w:szCs w:val="20"/>
              </w:rPr>
              <w:t xml:space="preserve"> kW)</w:t>
            </w:r>
          </w:p>
        </w:tc>
        <w:tc>
          <w:tcPr>
            <w:tcW w:w="805" w:type="dxa"/>
            <w:shd w:val="clear" w:color="auto" w:fill="auto"/>
            <w:vAlign w:val="center"/>
          </w:tcPr>
          <w:p w14:paraId="303F1FC1" w14:textId="2F03AA7B" w:rsidR="00455110" w:rsidRDefault="00455110"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14</w:t>
            </w:r>
          </w:p>
        </w:tc>
        <w:tc>
          <w:tcPr>
            <w:tcW w:w="1066" w:type="dxa"/>
            <w:shd w:val="clear" w:color="auto" w:fill="auto"/>
            <w:vAlign w:val="center"/>
          </w:tcPr>
          <w:p w14:paraId="00B20EA7" w14:textId="35EFA885" w:rsidR="00455110" w:rsidRPr="002D7EC6" w:rsidRDefault="00455110" w:rsidP="00455110">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271577">
              <w:rPr>
                <w:rFonts w:ascii="Times New Roman" w:eastAsia="Lucida Sans Unicode" w:hAnsi="Times New Roman" w:cs="Times New Roman"/>
                <w:noProof/>
                <w:color w:val="000000"/>
                <w:sz w:val="20"/>
                <w:szCs w:val="20"/>
                <w:lang w:eastAsia="lt-LT"/>
              </w:rPr>
              <w:t>Komplekt.</w:t>
            </w:r>
          </w:p>
        </w:tc>
        <w:tc>
          <w:tcPr>
            <w:tcW w:w="1128" w:type="dxa"/>
            <w:shd w:val="clear" w:color="auto" w:fill="auto"/>
            <w:vAlign w:val="center"/>
          </w:tcPr>
          <w:p w14:paraId="49E8C07C" w14:textId="77777777" w:rsidR="00455110" w:rsidRPr="002D7EC6" w:rsidRDefault="00455110"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2245" w:type="dxa"/>
            <w:shd w:val="clear" w:color="auto" w:fill="auto"/>
            <w:vAlign w:val="center"/>
          </w:tcPr>
          <w:p w14:paraId="012D2826" w14:textId="77777777" w:rsidR="00455110" w:rsidRPr="002D7EC6" w:rsidRDefault="00455110"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455110" w:rsidRPr="002D7EC6" w14:paraId="5FF9999E" w14:textId="77777777" w:rsidTr="00455110">
        <w:tc>
          <w:tcPr>
            <w:tcW w:w="567" w:type="dxa"/>
            <w:shd w:val="clear" w:color="auto" w:fill="auto"/>
            <w:vAlign w:val="center"/>
          </w:tcPr>
          <w:p w14:paraId="367D3D29" w14:textId="68C474AF" w:rsidR="00455110" w:rsidRPr="002D7EC6" w:rsidRDefault="00455110"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3.</w:t>
            </w:r>
          </w:p>
        </w:tc>
        <w:tc>
          <w:tcPr>
            <w:tcW w:w="4112" w:type="dxa"/>
            <w:shd w:val="clear" w:color="auto" w:fill="auto"/>
            <w:vAlign w:val="center"/>
          </w:tcPr>
          <w:p w14:paraId="7DA029AE" w14:textId="4E8864DF" w:rsidR="00455110" w:rsidRPr="00CB7A12" w:rsidRDefault="00455110" w:rsidP="00455110">
            <w:pPr>
              <w:widowControl w:val="0"/>
              <w:suppressAutoHyphens/>
              <w:spacing w:after="0" w:line="240" w:lineRule="auto"/>
              <w:jc w:val="both"/>
              <w:rPr>
                <w:rFonts w:ascii="Times New Roman" w:eastAsia="Times New Roman" w:hAnsi="Times New Roman" w:cs="Times New Roman"/>
                <w:b/>
                <w:bCs/>
                <w:iCs/>
                <w:noProof/>
                <w:sz w:val="20"/>
                <w:szCs w:val="20"/>
              </w:rPr>
            </w:pPr>
            <w:r>
              <w:rPr>
                <w:rFonts w:ascii="Times New Roman" w:eastAsia="Times New Roman" w:hAnsi="Times New Roman" w:cs="Times New Roman"/>
                <w:b/>
                <w:bCs/>
                <w:iCs/>
                <w:noProof/>
                <w:sz w:val="20"/>
                <w:szCs w:val="20"/>
              </w:rPr>
              <w:t xml:space="preserve">Oro kondicionierius, sieninis </w:t>
            </w:r>
            <w:r w:rsidRPr="00FA7306">
              <w:rPr>
                <w:rFonts w:ascii="Times New Roman" w:eastAsia="Times New Roman" w:hAnsi="Times New Roman" w:cs="Times New Roman"/>
                <w:bCs/>
                <w:i/>
                <w:iCs/>
                <w:noProof/>
                <w:sz w:val="20"/>
                <w:szCs w:val="20"/>
              </w:rPr>
              <w:t xml:space="preserve">(šaldymo </w:t>
            </w:r>
            <w:r>
              <w:rPr>
                <w:rFonts w:ascii="Times New Roman" w:eastAsia="Times New Roman" w:hAnsi="Times New Roman" w:cs="Times New Roman"/>
                <w:bCs/>
                <w:i/>
                <w:iCs/>
                <w:noProof/>
                <w:sz w:val="20"/>
                <w:szCs w:val="20"/>
              </w:rPr>
              <w:t xml:space="preserve">galia 4,5 kW, </w:t>
            </w:r>
            <w:r w:rsidRPr="00FA7306">
              <w:rPr>
                <w:rFonts w:ascii="Times New Roman" w:eastAsia="Times New Roman" w:hAnsi="Times New Roman" w:cs="Times New Roman"/>
                <w:bCs/>
                <w:i/>
                <w:iCs/>
                <w:noProof/>
                <w:sz w:val="20"/>
                <w:szCs w:val="20"/>
              </w:rPr>
              <w:t xml:space="preserve">šildymo galia ne mažiau kaip </w:t>
            </w:r>
            <w:r>
              <w:rPr>
                <w:rFonts w:ascii="Times New Roman" w:eastAsia="Times New Roman" w:hAnsi="Times New Roman" w:cs="Times New Roman"/>
                <w:bCs/>
                <w:i/>
                <w:iCs/>
                <w:noProof/>
                <w:sz w:val="20"/>
                <w:szCs w:val="20"/>
              </w:rPr>
              <w:t xml:space="preserve">5 </w:t>
            </w:r>
            <w:r w:rsidRPr="00FA7306">
              <w:rPr>
                <w:rFonts w:ascii="Times New Roman" w:eastAsia="Times New Roman" w:hAnsi="Times New Roman" w:cs="Times New Roman"/>
                <w:bCs/>
                <w:i/>
                <w:iCs/>
                <w:noProof/>
                <w:sz w:val="20"/>
                <w:szCs w:val="20"/>
              </w:rPr>
              <w:t>kW)</w:t>
            </w:r>
          </w:p>
        </w:tc>
        <w:tc>
          <w:tcPr>
            <w:tcW w:w="805" w:type="dxa"/>
            <w:shd w:val="clear" w:color="auto" w:fill="auto"/>
            <w:vAlign w:val="center"/>
          </w:tcPr>
          <w:p w14:paraId="046BE59C" w14:textId="6192A4D6" w:rsidR="00455110" w:rsidRDefault="00455110"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6</w:t>
            </w:r>
          </w:p>
        </w:tc>
        <w:tc>
          <w:tcPr>
            <w:tcW w:w="1066" w:type="dxa"/>
            <w:shd w:val="clear" w:color="auto" w:fill="auto"/>
            <w:vAlign w:val="center"/>
          </w:tcPr>
          <w:p w14:paraId="3A544CA4" w14:textId="7445F28C" w:rsidR="00455110" w:rsidRPr="002D7EC6" w:rsidRDefault="00455110" w:rsidP="00455110">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271577">
              <w:rPr>
                <w:rFonts w:ascii="Times New Roman" w:eastAsia="Lucida Sans Unicode" w:hAnsi="Times New Roman" w:cs="Times New Roman"/>
                <w:noProof/>
                <w:color w:val="000000"/>
                <w:sz w:val="20"/>
                <w:szCs w:val="20"/>
                <w:lang w:eastAsia="lt-LT"/>
              </w:rPr>
              <w:t>Komplekt.</w:t>
            </w:r>
          </w:p>
        </w:tc>
        <w:tc>
          <w:tcPr>
            <w:tcW w:w="1128" w:type="dxa"/>
            <w:shd w:val="clear" w:color="auto" w:fill="auto"/>
            <w:vAlign w:val="center"/>
          </w:tcPr>
          <w:p w14:paraId="4F0D078B" w14:textId="77777777" w:rsidR="00455110" w:rsidRPr="002D7EC6" w:rsidRDefault="00455110"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2245" w:type="dxa"/>
            <w:shd w:val="clear" w:color="auto" w:fill="auto"/>
            <w:vAlign w:val="center"/>
          </w:tcPr>
          <w:p w14:paraId="41E742C7" w14:textId="77777777" w:rsidR="00455110" w:rsidRPr="002D7EC6" w:rsidRDefault="00455110"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455110" w:rsidRPr="002D7EC6" w14:paraId="278EDEF5" w14:textId="77777777" w:rsidTr="00455110">
        <w:tc>
          <w:tcPr>
            <w:tcW w:w="567" w:type="dxa"/>
            <w:shd w:val="clear" w:color="auto" w:fill="auto"/>
            <w:vAlign w:val="center"/>
          </w:tcPr>
          <w:p w14:paraId="0CCD265E" w14:textId="21FFF5C3" w:rsidR="00455110" w:rsidRPr="002D7EC6" w:rsidRDefault="00455110"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sidRPr="002D7EC6">
              <w:rPr>
                <w:rFonts w:ascii="Times New Roman" w:eastAsia="Lucida Sans Unicode" w:hAnsi="Times New Roman" w:cs="Times New Roman"/>
                <w:color w:val="000000"/>
                <w:sz w:val="20"/>
                <w:szCs w:val="20"/>
                <w:lang w:eastAsia="lt-LT"/>
              </w:rPr>
              <w:t xml:space="preserve">  </w:t>
            </w:r>
            <w:r>
              <w:rPr>
                <w:rFonts w:ascii="Times New Roman" w:eastAsia="Lucida Sans Unicode" w:hAnsi="Times New Roman" w:cs="Times New Roman"/>
                <w:color w:val="000000"/>
                <w:sz w:val="20"/>
                <w:szCs w:val="20"/>
                <w:lang w:eastAsia="lt-LT"/>
              </w:rPr>
              <w:t>4.</w:t>
            </w:r>
          </w:p>
        </w:tc>
        <w:tc>
          <w:tcPr>
            <w:tcW w:w="4112" w:type="dxa"/>
            <w:shd w:val="clear" w:color="auto" w:fill="auto"/>
            <w:vAlign w:val="center"/>
          </w:tcPr>
          <w:p w14:paraId="3545AAE2" w14:textId="1D887EAB" w:rsidR="00455110" w:rsidRPr="002D7EC6" w:rsidRDefault="00455110" w:rsidP="00455110">
            <w:pPr>
              <w:widowControl w:val="0"/>
              <w:suppressAutoHyphens/>
              <w:spacing w:after="0" w:line="240" w:lineRule="auto"/>
              <w:jc w:val="both"/>
              <w:rPr>
                <w:rFonts w:ascii="Times New Roman" w:eastAsia="Lucida Sans Unicode" w:hAnsi="Times New Roman" w:cs="Times New Roman"/>
                <w:b/>
                <w:bCs/>
                <w:i/>
                <w:iCs/>
                <w:noProof/>
                <w:color w:val="000000"/>
                <w:sz w:val="20"/>
                <w:szCs w:val="20"/>
                <w:lang w:eastAsia="lt-LT"/>
              </w:rPr>
            </w:pPr>
            <w:r w:rsidRPr="00CB7A12">
              <w:rPr>
                <w:rFonts w:ascii="Times New Roman" w:eastAsia="Times New Roman" w:hAnsi="Times New Roman" w:cs="Times New Roman"/>
                <w:b/>
                <w:bCs/>
                <w:iCs/>
                <w:noProof/>
                <w:sz w:val="20"/>
                <w:szCs w:val="20"/>
              </w:rPr>
              <w:t>Oro kondicionierių įrengimo darbai</w:t>
            </w:r>
            <w:r w:rsidRPr="00CB7A12">
              <w:rPr>
                <w:rFonts w:ascii="Times New Roman" w:eastAsia="Times New Roman" w:hAnsi="Times New Roman" w:cs="Times New Roman"/>
                <w:iCs/>
                <w:noProof/>
                <w:sz w:val="20"/>
                <w:szCs w:val="20"/>
              </w:rPr>
              <w:t xml:space="preserve"> </w:t>
            </w:r>
            <w:r w:rsidRPr="00CB7A12">
              <w:rPr>
                <w:rFonts w:ascii="Times New Roman" w:eastAsia="Times New Roman" w:hAnsi="Times New Roman" w:cs="Times New Roman"/>
                <w:bCs/>
                <w:i/>
                <w:iCs/>
                <w:noProof/>
                <w:sz w:val="20"/>
                <w:szCs w:val="20"/>
              </w:rPr>
              <w:t>(pasiūlymas apima visus pirkimo dokumentuose keliamus reikalavimus darbų atlikimui)</w:t>
            </w:r>
          </w:p>
        </w:tc>
        <w:tc>
          <w:tcPr>
            <w:tcW w:w="805" w:type="dxa"/>
            <w:shd w:val="clear" w:color="auto" w:fill="auto"/>
            <w:vAlign w:val="center"/>
          </w:tcPr>
          <w:p w14:paraId="4CB9658F" w14:textId="472A1BCA" w:rsidR="00455110" w:rsidRPr="002D7EC6" w:rsidRDefault="00455110"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24</w:t>
            </w:r>
          </w:p>
        </w:tc>
        <w:tc>
          <w:tcPr>
            <w:tcW w:w="1066" w:type="dxa"/>
            <w:shd w:val="clear" w:color="auto" w:fill="auto"/>
            <w:vAlign w:val="center"/>
          </w:tcPr>
          <w:p w14:paraId="7F7A0765" w14:textId="7D94D01C" w:rsidR="00455110" w:rsidRPr="002D7EC6" w:rsidRDefault="00455110" w:rsidP="00455110">
            <w:pPr>
              <w:widowControl w:val="0"/>
              <w:suppressAutoHyphens/>
              <w:spacing w:after="0" w:line="240" w:lineRule="auto"/>
              <w:ind w:right="-142"/>
              <w:jc w:val="center"/>
              <w:rPr>
                <w:rFonts w:ascii="Times New Roman" w:eastAsia="Lucida Sans Unicode" w:hAnsi="Times New Roman" w:cs="Times New Roman"/>
                <w:noProof/>
                <w:color w:val="000000"/>
                <w:sz w:val="20"/>
                <w:szCs w:val="20"/>
                <w:lang w:eastAsia="lt-LT"/>
              </w:rPr>
            </w:pPr>
            <w:r w:rsidRPr="00271577">
              <w:rPr>
                <w:rFonts w:ascii="Times New Roman" w:eastAsia="Lucida Sans Unicode" w:hAnsi="Times New Roman" w:cs="Times New Roman"/>
                <w:noProof/>
                <w:color w:val="000000"/>
                <w:sz w:val="20"/>
                <w:szCs w:val="20"/>
                <w:lang w:eastAsia="lt-LT"/>
              </w:rPr>
              <w:t>Komplekt.</w:t>
            </w:r>
          </w:p>
        </w:tc>
        <w:tc>
          <w:tcPr>
            <w:tcW w:w="1128" w:type="dxa"/>
            <w:shd w:val="clear" w:color="auto" w:fill="auto"/>
            <w:vAlign w:val="center"/>
          </w:tcPr>
          <w:p w14:paraId="077AB5D7" w14:textId="77777777" w:rsidR="00455110" w:rsidRPr="002D7EC6" w:rsidRDefault="00455110"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eastAsia="lt-LT"/>
              </w:rPr>
            </w:pPr>
          </w:p>
        </w:tc>
        <w:tc>
          <w:tcPr>
            <w:tcW w:w="2245" w:type="dxa"/>
            <w:shd w:val="clear" w:color="auto" w:fill="auto"/>
            <w:vAlign w:val="center"/>
          </w:tcPr>
          <w:p w14:paraId="099EAE3C" w14:textId="77777777" w:rsidR="00455110" w:rsidRPr="002D7EC6" w:rsidRDefault="00455110"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CE68FD">
        <w:tc>
          <w:tcPr>
            <w:tcW w:w="7678" w:type="dxa"/>
            <w:gridSpan w:val="5"/>
            <w:shd w:val="clear" w:color="auto" w:fill="auto"/>
          </w:tcPr>
          <w:p w14:paraId="64230221" w14:textId="77777777" w:rsidR="00CB7A12" w:rsidRPr="00315F9A" w:rsidRDefault="00CB7A12" w:rsidP="007A026B">
            <w:pPr>
              <w:widowControl w:val="0"/>
              <w:suppressAutoHyphens/>
              <w:spacing w:after="0" w:line="240" w:lineRule="auto"/>
              <w:ind w:right="-106"/>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245" w:type="dxa"/>
            <w:shd w:val="clear" w:color="auto" w:fill="auto"/>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CE68FD">
        <w:tc>
          <w:tcPr>
            <w:tcW w:w="7678" w:type="dxa"/>
            <w:gridSpan w:val="5"/>
            <w:shd w:val="clear" w:color="auto" w:fill="auto"/>
          </w:tcPr>
          <w:p w14:paraId="300AED93" w14:textId="77777777" w:rsidR="00CB7A12" w:rsidRPr="002D7EC6" w:rsidRDefault="00CB7A12" w:rsidP="007A026B">
            <w:pPr>
              <w:widowControl w:val="0"/>
              <w:suppressAutoHyphens/>
              <w:spacing w:after="0" w:line="240" w:lineRule="auto"/>
              <w:ind w:right="-106"/>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 21%:</w:t>
            </w:r>
          </w:p>
        </w:tc>
        <w:tc>
          <w:tcPr>
            <w:tcW w:w="2245" w:type="dxa"/>
            <w:shd w:val="clear" w:color="auto" w:fill="auto"/>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CB7A12" w:rsidRPr="002D7EC6" w14:paraId="411B3A93" w14:textId="77777777" w:rsidTr="00CE68FD">
        <w:tc>
          <w:tcPr>
            <w:tcW w:w="7678" w:type="dxa"/>
            <w:gridSpan w:val="5"/>
            <w:shd w:val="clear" w:color="auto" w:fill="auto"/>
          </w:tcPr>
          <w:p w14:paraId="00B746AB" w14:textId="77777777" w:rsidR="00CB7A12" w:rsidRPr="002D7EC6" w:rsidRDefault="00CB7A12" w:rsidP="007A026B">
            <w:pPr>
              <w:widowControl w:val="0"/>
              <w:suppressAutoHyphens/>
              <w:spacing w:after="0" w:line="240" w:lineRule="auto"/>
              <w:ind w:right="-106"/>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245" w:type="dxa"/>
            <w:shd w:val="clear" w:color="auto" w:fill="auto"/>
          </w:tcPr>
          <w:p w14:paraId="121EC293"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bl>
    <w:p w14:paraId="7F0664C2" w14:textId="77777777" w:rsidR="00A0431D" w:rsidRDefault="00A0431D" w:rsidP="00083FFB">
      <w:pPr>
        <w:spacing w:after="0" w:line="240" w:lineRule="auto"/>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2BC679D9" w14:textId="3D996D4E" w:rsidR="00A0431D" w:rsidRDefault="006F354A" w:rsidP="00A0431D">
      <w:pPr>
        <w:spacing w:after="0" w:line="240" w:lineRule="auto"/>
        <w:ind w:right="-227" w:firstLine="709"/>
        <w:jc w:val="both"/>
        <w:outlineLvl w:val="0"/>
        <w:rPr>
          <w:rFonts w:ascii="Times New Roman" w:eastAsia="Calibri" w:hAnsi="Times New Roman" w:cs="Times New Roman"/>
          <w:bCs/>
          <w:sz w:val="24"/>
          <w:szCs w:val="24"/>
          <w:shd w:val="clear" w:color="auto" w:fill="FFFFFF"/>
        </w:rPr>
      </w:pPr>
      <w:r>
        <w:rPr>
          <w:rFonts w:ascii="Times New Roman" w:eastAsia="Calibri" w:hAnsi="Times New Roman" w:cs="Times New Roman"/>
          <w:b/>
          <w:sz w:val="24"/>
          <w:szCs w:val="24"/>
          <w:shd w:val="clear" w:color="auto" w:fill="FFFFFF"/>
        </w:rPr>
        <w:t>Bendra p</w:t>
      </w:r>
      <w:r w:rsidR="00A0431D" w:rsidRPr="00A0431D">
        <w:rPr>
          <w:rFonts w:ascii="Times New Roman" w:eastAsia="Calibri" w:hAnsi="Times New Roman" w:cs="Times New Roman"/>
          <w:b/>
          <w:sz w:val="24"/>
          <w:szCs w:val="24"/>
          <w:shd w:val="clear" w:color="auto" w:fill="FFFFFF"/>
        </w:rPr>
        <w:t xml:space="preserve">asiūlymo kaina Eur (su PVM) žodžiais: </w:t>
      </w:r>
      <w:r w:rsidR="00A0431D" w:rsidRPr="00A0431D">
        <w:rPr>
          <w:rFonts w:ascii="Times New Roman" w:eastAsia="Calibri" w:hAnsi="Times New Roman" w:cs="Times New Roman"/>
          <w:bCs/>
          <w:sz w:val="24"/>
          <w:szCs w:val="24"/>
          <w:u w:val="single"/>
          <w:shd w:val="clear" w:color="auto" w:fill="FFFFFF"/>
        </w:rPr>
        <w:tab/>
      </w:r>
      <w:r w:rsidR="00A0431D" w:rsidRPr="00A0431D">
        <w:rPr>
          <w:rFonts w:ascii="Times New Roman" w:eastAsia="Calibri" w:hAnsi="Times New Roman" w:cs="Times New Roman"/>
          <w:bCs/>
          <w:sz w:val="24"/>
          <w:szCs w:val="24"/>
          <w:u w:val="single"/>
          <w:shd w:val="clear" w:color="auto" w:fill="FFFFFF"/>
        </w:rPr>
        <w:tab/>
      </w:r>
      <w:r w:rsidR="00A0431D" w:rsidRPr="00373C1D">
        <w:rPr>
          <w:rFonts w:ascii="Times New Roman" w:eastAsia="Calibri" w:hAnsi="Times New Roman" w:cs="Times New Roman"/>
          <w:bCs/>
          <w:sz w:val="24"/>
          <w:szCs w:val="24"/>
          <w:shd w:val="clear" w:color="auto" w:fill="FFFFFF"/>
        </w:rPr>
        <w:t>_______________</w:t>
      </w:r>
    </w:p>
    <w:p w14:paraId="6643895C" w14:textId="77777777" w:rsidR="001A694F" w:rsidRPr="00A0431D" w:rsidRDefault="001A694F" w:rsidP="00A0431D">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A0431D" w:rsidRDefault="00A0431D" w:rsidP="00A0431D">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425CB2E4" w14:textId="51C3AF69" w:rsidR="000500E7" w:rsidRPr="000500E7" w:rsidRDefault="000500E7" w:rsidP="00A0431D">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74446C0C" w14:textId="77777777" w:rsidR="000500E7" w:rsidRDefault="000500E7" w:rsidP="000500E7">
      <w:pPr>
        <w:spacing w:after="0" w:line="240" w:lineRule="auto"/>
        <w:contextualSpacing/>
        <w:rPr>
          <w:rFonts w:ascii="Times New Roman" w:hAnsi="Times New Roman" w:cs="Times New Roman"/>
          <w:b/>
          <w:bCs/>
          <w:iCs/>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C4DC2">
        <w:trPr>
          <w:trHeight w:val="284"/>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258A10E7"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p>
        </w:tc>
      </w:tr>
      <w:tr w:rsidR="000500E7" w:rsidRPr="000500E7" w14:paraId="01C5CD71" w14:textId="77777777" w:rsidTr="00BC2FC3">
        <w:trPr>
          <w:trHeight w:val="528"/>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6464101E" w:rsidR="000500E7" w:rsidRPr="000500E7" w:rsidRDefault="000500E7" w:rsidP="00AD6261">
            <w:pPr>
              <w:spacing w:after="0" w:line="276" w:lineRule="auto"/>
              <w:jc w:val="center"/>
              <w:rPr>
                <w:rFonts w:ascii="Times New Roman" w:hAnsi="Times New Roman" w:cs="Times New Roman"/>
                <w:b/>
                <w:bCs/>
                <w:sz w:val="20"/>
                <w:szCs w:val="20"/>
              </w:rPr>
            </w:pPr>
            <w:r w:rsidRPr="000500E7">
              <w:rPr>
                <w:rFonts w:ascii="Times New Roman" w:hAnsi="Times New Roman" w:cs="Times New Roman"/>
                <w:b/>
                <w:bCs/>
                <w:sz w:val="20"/>
                <w:szCs w:val="20"/>
              </w:rPr>
              <w:t>O</w:t>
            </w:r>
            <w:r w:rsidR="000573EB">
              <w:rPr>
                <w:rFonts w:ascii="Times New Roman" w:hAnsi="Times New Roman" w:cs="Times New Roman"/>
                <w:b/>
                <w:bCs/>
                <w:sz w:val="20"/>
                <w:szCs w:val="20"/>
              </w:rPr>
              <w:t xml:space="preserve">RO KONDICIONIERIUS, SIENINIS 4 </w:t>
            </w:r>
            <w:r w:rsidRPr="000500E7">
              <w:rPr>
                <w:rFonts w:ascii="Times New Roman" w:hAnsi="Times New Roman" w:cs="Times New Roman"/>
                <w:b/>
                <w:bCs/>
                <w:sz w:val="20"/>
                <w:szCs w:val="20"/>
              </w:rPr>
              <w:t>VNT. (VIDINIS BLOKAS, IŠORINIS BLOKAS, VALDYMO PULTAS)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0573EB" w:rsidRPr="000500E7" w14:paraId="780A2A47" w14:textId="77777777" w:rsidTr="006703F0">
        <w:tc>
          <w:tcPr>
            <w:tcW w:w="710" w:type="dxa"/>
            <w:vAlign w:val="center"/>
          </w:tcPr>
          <w:p w14:paraId="1C67274B" w14:textId="050EE439"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tcPr>
          <w:p w14:paraId="3C5B276A" w14:textId="274FF607"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Kompresoriaus tipas</w:t>
            </w:r>
          </w:p>
        </w:tc>
        <w:tc>
          <w:tcPr>
            <w:tcW w:w="3260" w:type="dxa"/>
          </w:tcPr>
          <w:p w14:paraId="1003DCB6" w14:textId="6D4DF0D1" w:rsidR="000573EB" w:rsidRPr="000573EB" w:rsidRDefault="000573EB" w:rsidP="000573EB">
            <w:pPr>
              <w:pStyle w:val="Betarp"/>
              <w:rPr>
                <w:rFonts w:ascii="Times New Roman" w:hAnsi="Times New Roman" w:cs="Times New Roman"/>
                <w:sz w:val="20"/>
                <w:szCs w:val="20"/>
              </w:rPr>
            </w:pPr>
            <w:proofErr w:type="spellStart"/>
            <w:r w:rsidRPr="000573EB">
              <w:rPr>
                <w:rFonts w:ascii="Times New Roman" w:eastAsia="Arial Unicode MS" w:hAnsi="Times New Roman" w:cs="Times New Roman"/>
                <w:sz w:val="20"/>
                <w:szCs w:val="20"/>
                <w:bdr w:val="nil"/>
              </w:rPr>
              <w:t>Inverteris</w:t>
            </w:r>
            <w:proofErr w:type="spellEnd"/>
          </w:p>
        </w:tc>
        <w:tc>
          <w:tcPr>
            <w:tcW w:w="2835" w:type="dxa"/>
            <w:shd w:val="clear" w:color="auto" w:fill="C5E0B3" w:themeFill="accent6" w:themeFillTint="66"/>
          </w:tcPr>
          <w:p w14:paraId="7F36E55D" w14:textId="488E166D" w:rsidR="000573EB" w:rsidRPr="000500E7" w:rsidRDefault="000573EB" w:rsidP="000573EB">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3361DB33" w14:textId="77777777" w:rsidTr="006703F0">
        <w:tc>
          <w:tcPr>
            <w:tcW w:w="710" w:type="dxa"/>
            <w:vAlign w:val="center"/>
          </w:tcPr>
          <w:p w14:paraId="3904CB9F" w14:textId="06D517CE"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080466E9" w14:textId="79F86652"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Darbo rėžimas</w:t>
            </w:r>
          </w:p>
        </w:tc>
        <w:tc>
          <w:tcPr>
            <w:tcW w:w="3260" w:type="dxa"/>
          </w:tcPr>
          <w:p w14:paraId="2BECAB73" w14:textId="769F90CE"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šaldymas, šildymas, džiovinimas, vėdinimas</w:t>
            </w:r>
          </w:p>
        </w:tc>
        <w:tc>
          <w:tcPr>
            <w:tcW w:w="2835" w:type="dxa"/>
            <w:shd w:val="clear" w:color="auto" w:fill="C5E0B3" w:themeFill="accent6" w:themeFillTint="66"/>
          </w:tcPr>
          <w:p w14:paraId="317A1419" w14:textId="1264F36F" w:rsidR="000573EB" w:rsidRPr="000500E7" w:rsidRDefault="000573EB" w:rsidP="000573EB">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606DA883" w14:textId="77777777" w:rsidTr="002C4DC2">
        <w:trPr>
          <w:trHeight w:val="416"/>
        </w:trPr>
        <w:tc>
          <w:tcPr>
            <w:tcW w:w="710" w:type="dxa"/>
            <w:vAlign w:val="center"/>
          </w:tcPr>
          <w:p w14:paraId="4C22FE61" w14:textId="6C65AC19"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tcPr>
          <w:p w14:paraId="7585BAAF" w14:textId="5E87FAC1" w:rsidR="000573EB" w:rsidRPr="000573EB" w:rsidRDefault="000573EB" w:rsidP="000573EB">
            <w:pPr>
              <w:pStyle w:val="Betarp"/>
              <w:rPr>
                <w:rFonts w:ascii="Times New Roman" w:hAnsi="Times New Roman" w:cs="Times New Roman"/>
                <w:sz w:val="20"/>
                <w:szCs w:val="20"/>
              </w:rPr>
            </w:pPr>
            <w:r w:rsidRPr="000573EB">
              <w:rPr>
                <w:rFonts w:ascii="Times New Roman" w:eastAsia="Times New Roman" w:hAnsi="Times New Roman" w:cs="Times New Roman"/>
                <w:color w:val="000000"/>
                <w:sz w:val="20"/>
                <w:szCs w:val="20"/>
                <w:lang w:eastAsia="lt-LT"/>
              </w:rPr>
              <w:t>Darbinės temperatūros ribos šildyme</w:t>
            </w:r>
            <w:r w:rsidRPr="000573EB">
              <w:rPr>
                <w:rFonts w:ascii="Times New Roman" w:eastAsia="Arial Unicode MS" w:hAnsi="Times New Roman" w:cs="Times New Roman"/>
                <w:sz w:val="20"/>
                <w:szCs w:val="20"/>
                <w:bdr w:val="nil"/>
              </w:rPr>
              <w:t xml:space="preserve"> </w:t>
            </w:r>
          </w:p>
        </w:tc>
        <w:tc>
          <w:tcPr>
            <w:tcW w:w="3260" w:type="dxa"/>
          </w:tcPr>
          <w:p w14:paraId="2657B78C" w14:textId="50A349C9"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ne blogiau kaip -10° C</w:t>
            </w:r>
          </w:p>
        </w:tc>
        <w:tc>
          <w:tcPr>
            <w:tcW w:w="2835" w:type="dxa"/>
          </w:tcPr>
          <w:p w14:paraId="0E2945F6" w14:textId="5177DC90"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2A12ACA6" w14:textId="77777777" w:rsidTr="002C4DC2">
        <w:trPr>
          <w:trHeight w:val="388"/>
        </w:trPr>
        <w:tc>
          <w:tcPr>
            <w:tcW w:w="710" w:type="dxa"/>
            <w:vAlign w:val="center"/>
          </w:tcPr>
          <w:p w14:paraId="69E681A1" w14:textId="412920E8"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tcPr>
          <w:p w14:paraId="4B07E7BC" w14:textId="2D5D21FC" w:rsidR="000573EB" w:rsidRPr="000573EB" w:rsidRDefault="000573EB" w:rsidP="000573EB">
            <w:pPr>
              <w:pStyle w:val="Betarp"/>
              <w:rPr>
                <w:rFonts w:ascii="Times New Roman" w:hAnsi="Times New Roman" w:cs="Times New Roman"/>
                <w:sz w:val="20"/>
                <w:szCs w:val="20"/>
              </w:rPr>
            </w:pPr>
            <w:r w:rsidRPr="000573EB">
              <w:rPr>
                <w:rFonts w:ascii="Times New Roman" w:eastAsia="Times New Roman" w:hAnsi="Times New Roman" w:cs="Times New Roman"/>
                <w:color w:val="000000"/>
                <w:sz w:val="20"/>
                <w:szCs w:val="20"/>
                <w:lang w:eastAsia="lt-LT"/>
              </w:rPr>
              <w:t>Darbinės temperatūros ribos vėsinime</w:t>
            </w:r>
          </w:p>
        </w:tc>
        <w:tc>
          <w:tcPr>
            <w:tcW w:w="3260" w:type="dxa"/>
          </w:tcPr>
          <w:p w14:paraId="095206DE" w14:textId="7CF848C4"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ne blogiau kaip -15~43° C</w:t>
            </w:r>
          </w:p>
        </w:tc>
        <w:tc>
          <w:tcPr>
            <w:tcW w:w="2835" w:type="dxa"/>
          </w:tcPr>
          <w:p w14:paraId="2ADE37E2" w14:textId="7E554FA8"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1B54A60E" w14:textId="77777777" w:rsidTr="002C4DC2">
        <w:trPr>
          <w:trHeight w:val="151"/>
        </w:trPr>
        <w:tc>
          <w:tcPr>
            <w:tcW w:w="710" w:type="dxa"/>
            <w:vAlign w:val="center"/>
          </w:tcPr>
          <w:p w14:paraId="29762416" w14:textId="6E08E01E"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tcPr>
          <w:p w14:paraId="34533A48" w14:textId="6526EFCF"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Šaldymo galia (nominali)</w:t>
            </w:r>
          </w:p>
        </w:tc>
        <w:tc>
          <w:tcPr>
            <w:tcW w:w="3260" w:type="dxa"/>
          </w:tcPr>
          <w:p w14:paraId="77EFB146" w14:textId="7A42029A"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ne mažiau 2 kW</w:t>
            </w:r>
          </w:p>
        </w:tc>
        <w:tc>
          <w:tcPr>
            <w:tcW w:w="2835" w:type="dxa"/>
          </w:tcPr>
          <w:p w14:paraId="4170B175" w14:textId="29DDEDF2"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4FCE8113" w14:textId="77777777" w:rsidTr="002C4DC2">
        <w:tc>
          <w:tcPr>
            <w:tcW w:w="710" w:type="dxa"/>
            <w:vAlign w:val="center"/>
          </w:tcPr>
          <w:p w14:paraId="197324AE" w14:textId="685D6884"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tcPr>
          <w:p w14:paraId="7152E686" w14:textId="06685C87"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Šildymo galia (nominali)</w:t>
            </w:r>
          </w:p>
        </w:tc>
        <w:tc>
          <w:tcPr>
            <w:tcW w:w="3260" w:type="dxa"/>
          </w:tcPr>
          <w:p w14:paraId="14628F2E" w14:textId="11DA0B65"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 xml:space="preserve">ne mažiau 2 kW </w:t>
            </w:r>
          </w:p>
        </w:tc>
        <w:tc>
          <w:tcPr>
            <w:tcW w:w="2835" w:type="dxa"/>
          </w:tcPr>
          <w:p w14:paraId="241B8BCA" w14:textId="41FE37F4"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7C30A12A" w14:textId="77777777" w:rsidTr="002C4DC2">
        <w:tc>
          <w:tcPr>
            <w:tcW w:w="710" w:type="dxa"/>
            <w:vAlign w:val="center"/>
          </w:tcPr>
          <w:p w14:paraId="403A94B0" w14:textId="35B19F1D"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tcPr>
          <w:p w14:paraId="2266F529" w14:textId="4C36C269"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Sezoninis šaldymo efektyvumas (SEER)</w:t>
            </w:r>
          </w:p>
        </w:tc>
        <w:tc>
          <w:tcPr>
            <w:tcW w:w="3260" w:type="dxa"/>
          </w:tcPr>
          <w:p w14:paraId="62D7FBD6" w14:textId="34051291"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ne mažiau 5,00 (A++)</w:t>
            </w:r>
          </w:p>
        </w:tc>
        <w:tc>
          <w:tcPr>
            <w:tcW w:w="2835" w:type="dxa"/>
          </w:tcPr>
          <w:p w14:paraId="12E527B2" w14:textId="50B559B7"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46AA75B8" w14:textId="77777777" w:rsidTr="002C4DC2">
        <w:tc>
          <w:tcPr>
            <w:tcW w:w="710" w:type="dxa"/>
            <w:vAlign w:val="center"/>
          </w:tcPr>
          <w:p w14:paraId="70A3CFBA" w14:textId="1DDC167F"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tcPr>
          <w:p w14:paraId="5764FBFE" w14:textId="1A8C1B0B"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Sezoninis šildymo efektyvumas (SCOP)</w:t>
            </w:r>
          </w:p>
        </w:tc>
        <w:tc>
          <w:tcPr>
            <w:tcW w:w="3260" w:type="dxa"/>
          </w:tcPr>
          <w:p w14:paraId="58242EFE" w14:textId="01DC8932"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ne mažiau 4,00 (A+)</w:t>
            </w:r>
          </w:p>
        </w:tc>
        <w:tc>
          <w:tcPr>
            <w:tcW w:w="2835" w:type="dxa"/>
          </w:tcPr>
          <w:p w14:paraId="7F2B9971" w14:textId="09C20054"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10A844DA" w14:textId="77777777" w:rsidTr="002C4DC2">
        <w:tc>
          <w:tcPr>
            <w:tcW w:w="710" w:type="dxa"/>
            <w:vAlign w:val="center"/>
          </w:tcPr>
          <w:p w14:paraId="1472DC74" w14:textId="24C55ACC"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tcPr>
          <w:p w14:paraId="158001FE" w14:textId="6F97BD0B"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color w:val="000000" w:themeColor="text1"/>
                <w:sz w:val="20"/>
                <w:szCs w:val="20"/>
                <w:bdr w:val="nil"/>
              </w:rPr>
              <w:t xml:space="preserve">Elektros galingumas (šaldymas/šildymas) </w:t>
            </w:r>
          </w:p>
        </w:tc>
        <w:tc>
          <w:tcPr>
            <w:tcW w:w="3260" w:type="dxa"/>
          </w:tcPr>
          <w:p w14:paraId="6AD93B6C" w14:textId="407252F9"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color w:val="000000" w:themeColor="text1"/>
                <w:sz w:val="20"/>
                <w:szCs w:val="20"/>
                <w:bdr w:val="nil"/>
              </w:rPr>
              <w:t>ne daugiau  0,80 /0,82 kWh</w:t>
            </w:r>
          </w:p>
        </w:tc>
        <w:tc>
          <w:tcPr>
            <w:tcW w:w="2835" w:type="dxa"/>
          </w:tcPr>
          <w:p w14:paraId="2AC98962" w14:textId="729359E0"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31741BAB" w14:textId="77777777" w:rsidTr="002C4DC2">
        <w:tc>
          <w:tcPr>
            <w:tcW w:w="710" w:type="dxa"/>
            <w:vAlign w:val="center"/>
          </w:tcPr>
          <w:p w14:paraId="22662747" w14:textId="156DCDD2"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tcPr>
          <w:p w14:paraId="43FD9E97" w14:textId="1A4D56A4"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color w:val="000000" w:themeColor="text1"/>
                <w:sz w:val="20"/>
                <w:szCs w:val="20"/>
                <w:bdr w:val="nil"/>
              </w:rPr>
              <w:t>Energijos efektyvumo klasė (šaldymas/šildymas)</w:t>
            </w:r>
          </w:p>
        </w:tc>
        <w:tc>
          <w:tcPr>
            <w:tcW w:w="3260" w:type="dxa"/>
          </w:tcPr>
          <w:p w14:paraId="73B9F1DA" w14:textId="6B8222ED"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color w:val="000000" w:themeColor="text1"/>
                <w:sz w:val="20"/>
                <w:szCs w:val="20"/>
                <w:bdr w:val="nil"/>
              </w:rPr>
              <w:t xml:space="preserve">ne žemesnė nei A++/A+ </w:t>
            </w:r>
          </w:p>
        </w:tc>
        <w:tc>
          <w:tcPr>
            <w:tcW w:w="2835" w:type="dxa"/>
          </w:tcPr>
          <w:p w14:paraId="3F8020B8" w14:textId="06DC6539"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7CF27C4D" w14:textId="77777777" w:rsidTr="002C4DC2">
        <w:tc>
          <w:tcPr>
            <w:tcW w:w="710" w:type="dxa"/>
            <w:vAlign w:val="center"/>
          </w:tcPr>
          <w:p w14:paraId="4E564D61" w14:textId="30F86636"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tcPr>
          <w:p w14:paraId="5FE36F68" w14:textId="05EDEBE2" w:rsidR="000573EB" w:rsidRPr="000573EB" w:rsidRDefault="000573EB" w:rsidP="000573EB">
            <w:pPr>
              <w:pStyle w:val="Betarp"/>
              <w:rPr>
                <w:rFonts w:ascii="Times New Roman" w:hAnsi="Times New Roman" w:cs="Times New Roman"/>
                <w:sz w:val="20"/>
                <w:szCs w:val="20"/>
              </w:rPr>
            </w:pPr>
            <w:proofErr w:type="spellStart"/>
            <w:r w:rsidRPr="000573EB">
              <w:rPr>
                <w:rFonts w:ascii="Times New Roman" w:eastAsia="Arial Unicode MS" w:hAnsi="Times New Roman" w:cs="Times New Roman"/>
                <w:sz w:val="20"/>
                <w:szCs w:val="20"/>
                <w:bdr w:val="nil"/>
              </w:rPr>
              <w:t>Šaltnešis</w:t>
            </w:r>
            <w:proofErr w:type="spellEnd"/>
          </w:p>
        </w:tc>
        <w:tc>
          <w:tcPr>
            <w:tcW w:w="3260" w:type="dxa"/>
          </w:tcPr>
          <w:p w14:paraId="3335DB93" w14:textId="08F9E2C4"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R32 arba lygiavertis</w:t>
            </w:r>
          </w:p>
        </w:tc>
        <w:tc>
          <w:tcPr>
            <w:tcW w:w="2835" w:type="dxa"/>
          </w:tcPr>
          <w:p w14:paraId="3435545E" w14:textId="3F9A518B" w:rsidR="000573EB" w:rsidRPr="000500E7" w:rsidRDefault="000573EB" w:rsidP="000573EB">
            <w:pPr>
              <w:pStyle w:val="Betarp"/>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573EB" w:rsidRPr="000500E7" w14:paraId="7FDEDEEF" w14:textId="77777777" w:rsidTr="006703F0">
        <w:trPr>
          <w:trHeight w:val="233"/>
        </w:trPr>
        <w:tc>
          <w:tcPr>
            <w:tcW w:w="710" w:type="dxa"/>
            <w:vAlign w:val="center"/>
          </w:tcPr>
          <w:p w14:paraId="7D979439" w14:textId="3EC4935D" w:rsidR="000573EB" w:rsidRPr="000500E7" w:rsidRDefault="000573EB" w:rsidP="000573EB">
            <w:pPr>
              <w:pStyle w:val="Betarp"/>
              <w:jc w:val="center"/>
              <w:rPr>
                <w:rFonts w:ascii="Times New Roman" w:hAnsi="Times New Roman" w:cs="Times New Roman"/>
                <w:sz w:val="20"/>
                <w:szCs w:val="20"/>
              </w:rPr>
            </w:pPr>
            <w:r w:rsidRPr="000500E7">
              <w:rPr>
                <w:rFonts w:ascii="Times New Roman" w:hAnsi="Times New Roman" w:cs="Times New Roman"/>
                <w:sz w:val="20"/>
                <w:szCs w:val="20"/>
              </w:rPr>
              <w:t>1</w:t>
            </w: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3B1E5175" w14:textId="60CE425C"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 xml:space="preserve">Maitinimo įtampa </w:t>
            </w:r>
          </w:p>
        </w:tc>
        <w:tc>
          <w:tcPr>
            <w:tcW w:w="3260" w:type="dxa"/>
          </w:tcPr>
          <w:p w14:paraId="1527CDFF" w14:textId="7250BA97"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220/240V/1F/ 50 Hz</w:t>
            </w:r>
          </w:p>
        </w:tc>
        <w:tc>
          <w:tcPr>
            <w:tcW w:w="2835" w:type="dxa"/>
            <w:shd w:val="clear" w:color="auto" w:fill="C5E0B3" w:themeFill="accent6" w:themeFillTint="66"/>
          </w:tcPr>
          <w:p w14:paraId="331676F8" w14:textId="55D81713" w:rsidR="000573EB" w:rsidRPr="000500E7" w:rsidRDefault="000573EB" w:rsidP="000573EB">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62AECF6A" w14:textId="77777777" w:rsidTr="006703F0">
        <w:tc>
          <w:tcPr>
            <w:tcW w:w="710" w:type="dxa"/>
            <w:vAlign w:val="center"/>
          </w:tcPr>
          <w:p w14:paraId="241B64AC" w14:textId="61698475"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13</w:t>
            </w:r>
            <w:r>
              <w:rPr>
                <w:rFonts w:ascii="Times New Roman" w:hAnsi="Times New Roman" w:cs="Times New Roman"/>
                <w:sz w:val="20"/>
                <w:szCs w:val="20"/>
              </w:rPr>
              <w:t>.</w:t>
            </w:r>
          </w:p>
        </w:tc>
        <w:tc>
          <w:tcPr>
            <w:tcW w:w="3118" w:type="dxa"/>
          </w:tcPr>
          <w:p w14:paraId="49F1D90D" w14:textId="6030687D"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Automatinė  diagnostikos sistema (gedimo kodo rodymas)</w:t>
            </w:r>
          </w:p>
        </w:tc>
        <w:tc>
          <w:tcPr>
            <w:tcW w:w="3260" w:type="dxa"/>
          </w:tcPr>
          <w:p w14:paraId="5E2094E6" w14:textId="0484E33D"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22FD18D8" w14:textId="446E484A" w:rsidR="000573EB" w:rsidRPr="000500E7" w:rsidRDefault="000573EB" w:rsidP="000573EB">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6F1FB636" w14:textId="77777777" w:rsidTr="006703F0">
        <w:trPr>
          <w:trHeight w:val="171"/>
        </w:trPr>
        <w:tc>
          <w:tcPr>
            <w:tcW w:w="710" w:type="dxa"/>
            <w:vAlign w:val="center"/>
          </w:tcPr>
          <w:p w14:paraId="6757F125" w14:textId="07E0A8FB"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14</w:t>
            </w:r>
            <w:r>
              <w:rPr>
                <w:rFonts w:ascii="Times New Roman" w:hAnsi="Times New Roman" w:cs="Times New Roman"/>
                <w:sz w:val="20"/>
                <w:szCs w:val="20"/>
              </w:rPr>
              <w:t>.</w:t>
            </w:r>
          </w:p>
        </w:tc>
        <w:tc>
          <w:tcPr>
            <w:tcW w:w="3118" w:type="dxa"/>
          </w:tcPr>
          <w:p w14:paraId="33CAF7E7" w14:textId="361F270D"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Rėžimai</w:t>
            </w:r>
          </w:p>
        </w:tc>
        <w:tc>
          <w:tcPr>
            <w:tcW w:w="3260" w:type="dxa"/>
          </w:tcPr>
          <w:p w14:paraId="0C951C22" w14:textId="3625825A"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auto, miego, energijos taupymo</w:t>
            </w:r>
          </w:p>
        </w:tc>
        <w:tc>
          <w:tcPr>
            <w:tcW w:w="2835" w:type="dxa"/>
            <w:shd w:val="clear" w:color="auto" w:fill="C5E0B3" w:themeFill="accent6" w:themeFillTint="66"/>
          </w:tcPr>
          <w:p w14:paraId="4F64F534" w14:textId="4E7A8F7F" w:rsidR="000573EB" w:rsidRPr="000500E7" w:rsidRDefault="000573EB" w:rsidP="000573EB">
            <w:pPr>
              <w:pStyle w:val="Betarp"/>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59F1D706" w14:textId="77777777" w:rsidTr="006703F0">
        <w:tc>
          <w:tcPr>
            <w:tcW w:w="710" w:type="dxa"/>
            <w:vAlign w:val="center"/>
          </w:tcPr>
          <w:p w14:paraId="2E9E2C28" w14:textId="5D991BE6"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15</w:t>
            </w:r>
            <w:r>
              <w:rPr>
                <w:rFonts w:ascii="Times New Roman" w:hAnsi="Times New Roman" w:cs="Times New Roman"/>
                <w:sz w:val="20"/>
                <w:szCs w:val="20"/>
              </w:rPr>
              <w:t>.</w:t>
            </w:r>
          </w:p>
        </w:tc>
        <w:tc>
          <w:tcPr>
            <w:tcW w:w="3118" w:type="dxa"/>
          </w:tcPr>
          <w:p w14:paraId="0510BBCC" w14:textId="0D2EBD1A"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Automatinė temperatūros kontrolė</w:t>
            </w:r>
          </w:p>
        </w:tc>
        <w:tc>
          <w:tcPr>
            <w:tcW w:w="3260" w:type="dxa"/>
          </w:tcPr>
          <w:p w14:paraId="6E013C9A" w14:textId="46D47775"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407EC254" w14:textId="51CBC924" w:rsidR="000573EB" w:rsidRPr="000500E7" w:rsidRDefault="000573EB" w:rsidP="000573EB">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0573EB" w:rsidRPr="000500E7" w14:paraId="38375164" w14:textId="77777777" w:rsidTr="006703F0">
        <w:tc>
          <w:tcPr>
            <w:tcW w:w="710" w:type="dxa"/>
            <w:vAlign w:val="center"/>
          </w:tcPr>
          <w:p w14:paraId="2DD2D819" w14:textId="42FA8AC7"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16</w:t>
            </w:r>
            <w:r>
              <w:rPr>
                <w:rFonts w:ascii="Times New Roman" w:hAnsi="Times New Roman" w:cs="Times New Roman"/>
                <w:sz w:val="20"/>
                <w:szCs w:val="20"/>
              </w:rPr>
              <w:t>.</w:t>
            </w:r>
          </w:p>
        </w:tc>
        <w:tc>
          <w:tcPr>
            <w:tcW w:w="3118" w:type="dxa"/>
          </w:tcPr>
          <w:p w14:paraId="0CB90589" w14:textId="36FAA60F"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Automatinė oro srauto krypties keitimo funkcija</w:t>
            </w:r>
          </w:p>
        </w:tc>
        <w:tc>
          <w:tcPr>
            <w:tcW w:w="3260" w:type="dxa"/>
          </w:tcPr>
          <w:p w14:paraId="31161311" w14:textId="3D45A355"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36E632CA" w14:textId="3C405613" w:rsidR="000573EB" w:rsidRPr="000500E7" w:rsidRDefault="000573EB" w:rsidP="000573EB">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0573EB" w:rsidRPr="000500E7" w14:paraId="139BF773" w14:textId="77777777" w:rsidTr="006703F0">
        <w:tc>
          <w:tcPr>
            <w:tcW w:w="710" w:type="dxa"/>
            <w:vAlign w:val="center"/>
          </w:tcPr>
          <w:p w14:paraId="3D3A3348" w14:textId="6F86C67F"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17</w:t>
            </w:r>
            <w:r>
              <w:rPr>
                <w:rFonts w:ascii="Times New Roman" w:hAnsi="Times New Roman" w:cs="Times New Roman"/>
                <w:sz w:val="20"/>
                <w:szCs w:val="20"/>
              </w:rPr>
              <w:t>.</w:t>
            </w:r>
          </w:p>
        </w:tc>
        <w:tc>
          <w:tcPr>
            <w:tcW w:w="3118" w:type="dxa"/>
          </w:tcPr>
          <w:p w14:paraId="7CCE35B5" w14:textId="6245D74E" w:rsidR="000573EB" w:rsidRPr="000573EB" w:rsidRDefault="000573EB" w:rsidP="000573EB">
            <w:pPr>
              <w:pStyle w:val="Betarp"/>
              <w:rPr>
                <w:rFonts w:ascii="Times New Roman" w:hAnsi="Times New Roman" w:cs="Times New Roman"/>
                <w:sz w:val="20"/>
                <w:szCs w:val="20"/>
                <w:highlight w:val="yellow"/>
              </w:rPr>
            </w:pPr>
            <w:r w:rsidRPr="000573EB">
              <w:rPr>
                <w:rFonts w:ascii="Times New Roman" w:eastAsia="Arial Unicode MS" w:hAnsi="Times New Roman" w:cs="Times New Roman"/>
                <w:sz w:val="20"/>
                <w:szCs w:val="20"/>
                <w:bdr w:val="nil"/>
              </w:rPr>
              <w:t>Laikmatis</w:t>
            </w:r>
          </w:p>
        </w:tc>
        <w:tc>
          <w:tcPr>
            <w:tcW w:w="3260" w:type="dxa"/>
          </w:tcPr>
          <w:p w14:paraId="0DEF57D1" w14:textId="3DD309ED" w:rsidR="000573EB" w:rsidRPr="000573EB" w:rsidRDefault="000573EB" w:rsidP="000573EB">
            <w:pPr>
              <w:pStyle w:val="Betarp"/>
              <w:rPr>
                <w:rFonts w:ascii="Times New Roman" w:hAnsi="Times New Roman" w:cs="Times New Roman"/>
                <w:sz w:val="20"/>
                <w:szCs w:val="20"/>
                <w:highlight w:val="yellow"/>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3208B888" w14:textId="24308C71" w:rsidR="000573EB" w:rsidRPr="000500E7" w:rsidRDefault="000573EB" w:rsidP="000573EB">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0573EB" w:rsidRPr="000500E7" w14:paraId="4A9B140A" w14:textId="77777777" w:rsidTr="006703F0">
        <w:tc>
          <w:tcPr>
            <w:tcW w:w="710" w:type="dxa"/>
            <w:vAlign w:val="center"/>
          </w:tcPr>
          <w:p w14:paraId="6170B989" w14:textId="2E11138D"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18</w:t>
            </w:r>
            <w:r>
              <w:rPr>
                <w:rFonts w:ascii="Times New Roman" w:hAnsi="Times New Roman" w:cs="Times New Roman"/>
                <w:sz w:val="20"/>
                <w:szCs w:val="20"/>
              </w:rPr>
              <w:t>.</w:t>
            </w:r>
          </w:p>
        </w:tc>
        <w:tc>
          <w:tcPr>
            <w:tcW w:w="3118" w:type="dxa"/>
          </w:tcPr>
          <w:p w14:paraId="3C8AB6E7" w14:textId="3A3513DC"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CE arba lygiavertis sertifikatas (pateikiama su pasiūlymu)</w:t>
            </w:r>
          </w:p>
        </w:tc>
        <w:tc>
          <w:tcPr>
            <w:tcW w:w="3260" w:type="dxa"/>
          </w:tcPr>
          <w:p w14:paraId="3097989B" w14:textId="54D041CF"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42C6403C" w14:textId="258188CB" w:rsidR="000573EB" w:rsidRPr="000500E7" w:rsidRDefault="000573EB" w:rsidP="000573EB">
            <w:pPr>
              <w:pStyle w:val="Betarp"/>
              <w:rPr>
                <w:rFonts w:ascii="Times New Roman" w:hAnsi="Times New Roman" w:cs="Times New Roman"/>
                <w:sz w:val="20"/>
                <w:szCs w:val="20"/>
              </w:rPr>
            </w:pPr>
            <w:r w:rsidRPr="000A7053">
              <w:rPr>
                <w:rFonts w:ascii="Times New Roman" w:hAnsi="Times New Roman" w:cs="Times New Roman"/>
                <w:sz w:val="20"/>
                <w:szCs w:val="20"/>
              </w:rPr>
              <w:t>Nepildoma*</w:t>
            </w:r>
          </w:p>
        </w:tc>
      </w:tr>
      <w:tr w:rsidR="000573EB" w:rsidRPr="000500E7" w14:paraId="34E9FF79" w14:textId="77777777" w:rsidTr="00C56B3A">
        <w:tc>
          <w:tcPr>
            <w:tcW w:w="710" w:type="dxa"/>
            <w:vAlign w:val="center"/>
          </w:tcPr>
          <w:p w14:paraId="3A5CA018" w14:textId="28030C65" w:rsidR="000573EB" w:rsidRPr="000500E7" w:rsidRDefault="000573EB" w:rsidP="000573EB">
            <w:pPr>
              <w:pStyle w:val="Betarp"/>
              <w:jc w:val="center"/>
              <w:rPr>
                <w:rFonts w:ascii="Times New Roman" w:hAnsi="Times New Roman" w:cs="Times New Roman"/>
                <w:sz w:val="20"/>
                <w:szCs w:val="20"/>
              </w:rPr>
            </w:pPr>
            <w:r>
              <w:rPr>
                <w:rFonts w:ascii="Times New Roman" w:hAnsi="Times New Roman" w:cs="Times New Roman"/>
                <w:sz w:val="20"/>
                <w:szCs w:val="20"/>
              </w:rPr>
              <w:lastRenderedPageBreak/>
              <w:t>1.</w:t>
            </w:r>
            <w:r w:rsidRPr="000500E7">
              <w:rPr>
                <w:rFonts w:ascii="Times New Roman" w:hAnsi="Times New Roman" w:cs="Times New Roman"/>
                <w:sz w:val="20"/>
                <w:szCs w:val="20"/>
              </w:rPr>
              <w:t>19</w:t>
            </w:r>
            <w:r>
              <w:rPr>
                <w:rFonts w:ascii="Times New Roman" w:hAnsi="Times New Roman" w:cs="Times New Roman"/>
                <w:sz w:val="20"/>
                <w:szCs w:val="20"/>
              </w:rPr>
              <w:t>.</w:t>
            </w:r>
          </w:p>
        </w:tc>
        <w:tc>
          <w:tcPr>
            <w:tcW w:w="3118" w:type="dxa"/>
          </w:tcPr>
          <w:p w14:paraId="0E76981B" w14:textId="53815E57"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 xml:space="preserve">Garantija </w:t>
            </w:r>
          </w:p>
        </w:tc>
        <w:tc>
          <w:tcPr>
            <w:tcW w:w="3260" w:type="dxa"/>
          </w:tcPr>
          <w:p w14:paraId="76B6000C" w14:textId="7F4FF62B" w:rsidR="000573EB" w:rsidRPr="000573EB" w:rsidRDefault="000573EB" w:rsidP="000573EB">
            <w:pPr>
              <w:pStyle w:val="Betarp"/>
              <w:rPr>
                <w:rFonts w:ascii="Times New Roman" w:hAnsi="Times New Roman" w:cs="Times New Roman"/>
                <w:sz w:val="20"/>
                <w:szCs w:val="20"/>
              </w:rPr>
            </w:pPr>
            <w:r w:rsidRPr="000573EB">
              <w:rPr>
                <w:rFonts w:ascii="Times New Roman" w:eastAsia="Arial Unicode MS" w:hAnsi="Times New Roman" w:cs="Times New Roman"/>
                <w:sz w:val="20"/>
                <w:szCs w:val="20"/>
                <w:bdr w:val="nil"/>
              </w:rPr>
              <w:t>ne mažiau 24 mėn.</w:t>
            </w:r>
          </w:p>
        </w:tc>
        <w:tc>
          <w:tcPr>
            <w:tcW w:w="2835" w:type="dxa"/>
          </w:tcPr>
          <w:p w14:paraId="3F2CCE10" w14:textId="1DC93533" w:rsidR="000573EB" w:rsidRPr="000500E7" w:rsidRDefault="000573EB" w:rsidP="000573EB">
            <w:pPr>
              <w:pStyle w:val="Betarp"/>
              <w:rPr>
                <w:rFonts w:ascii="Times New Roman" w:hAnsi="Times New Roman" w:cs="Times New Roman"/>
                <w:sz w:val="20"/>
                <w:szCs w:val="20"/>
              </w:rPr>
            </w:pPr>
            <w:r w:rsidRPr="00B41A40">
              <w:rPr>
                <w:rFonts w:ascii="Times New Roman" w:hAnsi="Times New Roman" w:cs="Times New Roman"/>
                <w:i/>
                <w:iCs/>
                <w:sz w:val="20"/>
                <w:szCs w:val="20"/>
              </w:rPr>
              <w:t>/nurodyti**/</w:t>
            </w:r>
          </w:p>
        </w:tc>
      </w:tr>
      <w:tr w:rsidR="000573EB" w:rsidRPr="000500E7" w14:paraId="3F088DDE" w14:textId="77777777" w:rsidTr="00BC2FC3">
        <w:tc>
          <w:tcPr>
            <w:tcW w:w="710" w:type="dxa"/>
            <w:shd w:val="clear" w:color="auto" w:fill="D9E2F3" w:themeFill="accent1" w:themeFillTint="33"/>
            <w:vAlign w:val="center"/>
          </w:tcPr>
          <w:p w14:paraId="67D7B839" w14:textId="2664976D" w:rsidR="000573EB" w:rsidRPr="000500E7" w:rsidRDefault="000573EB" w:rsidP="000573EB">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AB779AA" w:rsidR="000573EB" w:rsidRPr="00AD6261" w:rsidRDefault="000573EB" w:rsidP="000573EB">
            <w:pPr>
              <w:spacing w:after="0" w:line="276" w:lineRule="auto"/>
              <w:jc w:val="center"/>
              <w:rPr>
                <w:rFonts w:ascii="Times New Roman" w:hAnsi="Times New Roman" w:cs="Times New Roman"/>
                <w:b/>
                <w:bCs/>
                <w:sz w:val="20"/>
                <w:szCs w:val="20"/>
              </w:rPr>
            </w:pPr>
            <w:r w:rsidRPr="000500E7">
              <w:rPr>
                <w:rFonts w:ascii="Times New Roman" w:hAnsi="Times New Roman" w:cs="Times New Roman"/>
                <w:b/>
                <w:bCs/>
                <w:sz w:val="20"/>
                <w:szCs w:val="20"/>
              </w:rPr>
              <w:t>O</w:t>
            </w:r>
            <w:r>
              <w:rPr>
                <w:rFonts w:ascii="Times New Roman" w:hAnsi="Times New Roman" w:cs="Times New Roman"/>
                <w:b/>
                <w:bCs/>
                <w:sz w:val="20"/>
                <w:szCs w:val="20"/>
              </w:rPr>
              <w:t xml:space="preserve">RO KONDICIONIERIUS, SIENINIS 14 </w:t>
            </w:r>
            <w:r w:rsidRPr="000500E7">
              <w:rPr>
                <w:rFonts w:ascii="Times New Roman" w:hAnsi="Times New Roman" w:cs="Times New Roman"/>
                <w:b/>
                <w:bCs/>
                <w:sz w:val="20"/>
                <w:szCs w:val="20"/>
              </w:rPr>
              <w:t>VNT. (VIDINIS BLOKAS, IŠORINIS BLOKAS, VALDYMO PULTAS)</w:t>
            </w:r>
          </w:p>
        </w:tc>
        <w:tc>
          <w:tcPr>
            <w:tcW w:w="2835" w:type="dxa"/>
            <w:shd w:val="clear" w:color="auto" w:fill="D9E2F3" w:themeFill="accent1" w:themeFillTint="33"/>
            <w:vAlign w:val="center"/>
          </w:tcPr>
          <w:p w14:paraId="4337641D" w14:textId="02B186A5" w:rsidR="000573EB" w:rsidRPr="000500E7" w:rsidRDefault="000573EB" w:rsidP="000573EB">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573EB" w:rsidRPr="000500E7" w14:paraId="54E596FA" w14:textId="77777777" w:rsidTr="006703F0">
        <w:tc>
          <w:tcPr>
            <w:tcW w:w="710" w:type="dxa"/>
            <w:vAlign w:val="center"/>
          </w:tcPr>
          <w:p w14:paraId="42D56439" w14:textId="2B5340E6"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tcPr>
          <w:p w14:paraId="6A22AB15" w14:textId="008761C5"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Kompresoriaus tipas</w:t>
            </w:r>
          </w:p>
        </w:tc>
        <w:tc>
          <w:tcPr>
            <w:tcW w:w="3260" w:type="dxa"/>
          </w:tcPr>
          <w:p w14:paraId="0F72AD76" w14:textId="772E3369" w:rsidR="000573EB" w:rsidRPr="000573EB" w:rsidRDefault="000573EB" w:rsidP="000573EB">
            <w:pPr>
              <w:spacing w:after="0" w:line="276" w:lineRule="auto"/>
              <w:rPr>
                <w:rFonts w:ascii="Times New Roman" w:hAnsi="Times New Roman" w:cs="Times New Roman"/>
                <w:b/>
                <w:bCs/>
                <w:sz w:val="20"/>
                <w:szCs w:val="20"/>
              </w:rPr>
            </w:pPr>
            <w:proofErr w:type="spellStart"/>
            <w:r w:rsidRPr="000573EB">
              <w:rPr>
                <w:rFonts w:ascii="Times New Roman" w:eastAsia="Arial Unicode MS" w:hAnsi="Times New Roman" w:cs="Times New Roman"/>
                <w:sz w:val="20"/>
                <w:szCs w:val="20"/>
                <w:bdr w:val="nil"/>
              </w:rPr>
              <w:t>Inverteris</w:t>
            </w:r>
            <w:proofErr w:type="spellEnd"/>
          </w:p>
        </w:tc>
        <w:tc>
          <w:tcPr>
            <w:tcW w:w="2835" w:type="dxa"/>
            <w:shd w:val="clear" w:color="auto" w:fill="C5E0B3" w:themeFill="accent6" w:themeFillTint="66"/>
          </w:tcPr>
          <w:p w14:paraId="3D7537AC" w14:textId="50181FF0"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699D8833" w14:textId="77777777" w:rsidTr="006703F0">
        <w:tc>
          <w:tcPr>
            <w:tcW w:w="710" w:type="dxa"/>
            <w:vAlign w:val="center"/>
          </w:tcPr>
          <w:p w14:paraId="1B4F0B4E" w14:textId="3A23B60E"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675667C4" w14:textId="7456DF6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Darbo rėžimas</w:t>
            </w:r>
          </w:p>
        </w:tc>
        <w:tc>
          <w:tcPr>
            <w:tcW w:w="3260" w:type="dxa"/>
          </w:tcPr>
          <w:p w14:paraId="42717F96" w14:textId="739523E1"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šaldymas, šildymas, džiovinimas, vėdinimas</w:t>
            </w:r>
          </w:p>
        </w:tc>
        <w:tc>
          <w:tcPr>
            <w:tcW w:w="2835" w:type="dxa"/>
            <w:shd w:val="clear" w:color="auto" w:fill="C5E0B3" w:themeFill="accent6" w:themeFillTint="66"/>
          </w:tcPr>
          <w:p w14:paraId="17386593" w14:textId="45DB97EE"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66C9CACB" w14:textId="77777777" w:rsidTr="002C4DC2">
        <w:tc>
          <w:tcPr>
            <w:tcW w:w="710" w:type="dxa"/>
            <w:vAlign w:val="center"/>
          </w:tcPr>
          <w:p w14:paraId="7E5EE9DE" w14:textId="75F4DA21"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tcPr>
          <w:p w14:paraId="25049169" w14:textId="5E12B59C"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Times New Roman" w:hAnsi="Times New Roman" w:cs="Times New Roman"/>
                <w:color w:val="000000"/>
                <w:sz w:val="20"/>
                <w:szCs w:val="20"/>
                <w:lang w:eastAsia="lt-LT"/>
              </w:rPr>
              <w:t>Darbinės temperatūros ribos šildyme</w:t>
            </w:r>
            <w:r w:rsidRPr="000573EB">
              <w:rPr>
                <w:rFonts w:ascii="Times New Roman" w:eastAsia="Arial Unicode MS" w:hAnsi="Times New Roman" w:cs="Times New Roman"/>
                <w:sz w:val="20"/>
                <w:szCs w:val="20"/>
                <w:bdr w:val="nil"/>
              </w:rPr>
              <w:t xml:space="preserve"> </w:t>
            </w:r>
          </w:p>
        </w:tc>
        <w:tc>
          <w:tcPr>
            <w:tcW w:w="3260" w:type="dxa"/>
          </w:tcPr>
          <w:p w14:paraId="1A3EDAF1" w14:textId="11A0A67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blogiau kaip -10° C</w:t>
            </w:r>
          </w:p>
        </w:tc>
        <w:tc>
          <w:tcPr>
            <w:tcW w:w="2835" w:type="dxa"/>
          </w:tcPr>
          <w:p w14:paraId="78621B9A" w14:textId="60E6C574" w:rsidR="000573EB" w:rsidRPr="000500E7" w:rsidRDefault="000573EB" w:rsidP="000573EB">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573EB" w:rsidRPr="000500E7" w14:paraId="69DB81F9" w14:textId="77777777" w:rsidTr="002C4DC2">
        <w:tc>
          <w:tcPr>
            <w:tcW w:w="710" w:type="dxa"/>
            <w:vAlign w:val="center"/>
          </w:tcPr>
          <w:p w14:paraId="69B24033" w14:textId="1ECDEA8E"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tcPr>
          <w:p w14:paraId="120FD014" w14:textId="42C1D8C1"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Times New Roman" w:hAnsi="Times New Roman" w:cs="Times New Roman"/>
                <w:color w:val="000000"/>
                <w:sz w:val="20"/>
                <w:szCs w:val="20"/>
                <w:lang w:eastAsia="lt-LT"/>
              </w:rPr>
              <w:t>Darbinės temperatūros ribos vėsinime</w:t>
            </w:r>
          </w:p>
        </w:tc>
        <w:tc>
          <w:tcPr>
            <w:tcW w:w="3260" w:type="dxa"/>
          </w:tcPr>
          <w:p w14:paraId="7655E553" w14:textId="5AAE322A"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blogiau kaip -15~43° C</w:t>
            </w:r>
          </w:p>
        </w:tc>
        <w:tc>
          <w:tcPr>
            <w:tcW w:w="2835" w:type="dxa"/>
          </w:tcPr>
          <w:p w14:paraId="584BAA92" w14:textId="1031CBF0" w:rsidR="000573EB" w:rsidRPr="000500E7" w:rsidRDefault="000573EB" w:rsidP="000573EB">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573EB" w:rsidRPr="000500E7" w14:paraId="2E24C9A3" w14:textId="77777777" w:rsidTr="002C4DC2">
        <w:tc>
          <w:tcPr>
            <w:tcW w:w="710" w:type="dxa"/>
            <w:vAlign w:val="center"/>
          </w:tcPr>
          <w:p w14:paraId="431CFE7B" w14:textId="50459BE2"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tcPr>
          <w:p w14:paraId="77F7F6D5" w14:textId="681D769E"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Šaldymo galia (nominali)</w:t>
            </w:r>
          </w:p>
        </w:tc>
        <w:tc>
          <w:tcPr>
            <w:tcW w:w="3260" w:type="dxa"/>
          </w:tcPr>
          <w:p w14:paraId="4A5B92F1" w14:textId="6F81A5DA"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3 kW</w:t>
            </w:r>
          </w:p>
        </w:tc>
        <w:tc>
          <w:tcPr>
            <w:tcW w:w="2835" w:type="dxa"/>
          </w:tcPr>
          <w:p w14:paraId="362114B9" w14:textId="616963AB" w:rsidR="000573EB" w:rsidRPr="000500E7" w:rsidRDefault="000573EB" w:rsidP="000573EB">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573EB" w:rsidRPr="000500E7" w14:paraId="775C9C27" w14:textId="77777777" w:rsidTr="002C4DC2">
        <w:tc>
          <w:tcPr>
            <w:tcW w:w="710" w:type="dxa"/>
            <w:vAlign w:val="center"/>
          </w:tcPr>
          <w:p w14:paraId="03F71C73" w14:textId="7CCA564B"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tcPr>
          <w:p w14:paraId="1773A69D" w14:textId="1E5DC180"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Šildymo galia (nominali)</w:t>
            </w:r>
          </w:p>
        </w:tc>
        <w:tc>
          <w:tcPr>
            <w:tcW w:w="3260" w:type="dxa"/>
          </w:tcPr>
          <w:p w14:paraId="3A0B12DD" w14:textId="40911F9F"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 xml:space="preserve">ne mažiau 3 kW </w:t>
            </w:r>
          </w:p>
        </w:tc>
        <w:tc>
          <w:tcPr>
            <w:tcW w:w="2835" w:type="dxa"/>
          </w:tcPr>
          <w:p w14:paraId="55DF6CC5" w14:textId="23217AC7" w:rsidR="000573EB" w:rsidRPr="000500E7" w:rsidRDefault="000573EB" w:rsidP="000573EB">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573EB" w:rsidRPr="000500E7" w14:paraId="031AC62C" w14:textId="77777777" w:rsidTr="002C4DC2">
        <w:tc>
          <w:tcPr>
            <w:tcW w:w="710" w:type="dxa"/>
            <w:vAlign w:val="center"/>
          </w:tcPr>
          <w:p w14:paraId="78BE704A" w14:textId="1058F37E"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tcPr>
          <w:p w14:paraId="4066B8BC" w14:textId="5DDF8DCD"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Sezoninis šaldymo efektyvumas (SEER)</w:t>
            </w:r>
          </w:p>
        </w:tc>
        <w:tc>
          <w:tcPr>
            <w:tcW w:w="3260" w:type="dxa"/>
          </w:tcPr>
          <w:p w14:paraId="3CE6D15A" w14:textId="64A7A8B0"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5,00 (A++)</w:t>
            </w:r>
          </w:p>
        </w:tc>
        <w:tc>
          <w:tcPr>
            <w:tcW w:w="2835" w:type="dxa"/>
          </w:tcPr>
          <w:p w14:paraId="7DFA36F1" w14:textId="566FEE19" w:rsidR="000573EB" w:rsidRPr="000500E7" w:rsidRDefault="000573EB" w:rsidP="000573EB">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573EB" w:rsidRPr="000500E7" w14:paraId="6623A52B" w14:textId="77777777" w:rsidTr="002C4DC2">
        <w:tc>
          <w:tcPr>
            <w:tcW w:w="710" w:type="dxa"/>
            <w:vAlign w:val="center"/>
          </w:tcPr>
          <w:p w14:paraId="428DC8FF" w14:textId="7607BC9B"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tcPr>
          <w:p w14:paraId="06230F2C" w14:textId="7622EC11"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Sezoninis šildymo efektyvumas (SCOP)</w:t>
            </w:r>
          </w:p>
        </w:tc>
        <w:tc>
          <w:tcPr>
            <w:tcW w:w="3260" w:type="dxa"/>
          </w:tcPr>
          <w:p w14:paraId="5464C477" w14:textId="5C7E1F91"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4,00 (A+)</w:t>
            </w:r>
          </w:p>
        </w:tc>
        <w:tc>
          <w:tcPr>
            <w:tcW w:w="2835" w:type="dxa"/>
          </w:tcPr>
          <w:p w14:paraId="38D1DD4D" w14:textId="2723A939" w:rsidR="000573EB" w:rsidRPr="000500E7" w:rsidRDefault="000573EB" w:rsidP="000573EB">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573EB" w:rsidRPr="000500E7" w14:paraId="2BDF84DF" w14:textId="77777777" w:rsidTr="002C4DC2">
        <w:tc>
          <w:tcPr>
            <w:tcW w:w="710" w:type="dxa"/>
            <w:vAlign w:val="center"/>
          </w:tcPr>
          <w:p w14:paraId="18AF4F21" w14:textId="7C936F0B"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tcPr>
          <w:p w14:paraId="7EEEE25B" w14:textId="7829B6BF"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 xml:space="preserve">Elektros galingumas (šaldymas/šildymas) </w:t>
            </w:r>
          </w:p>
        </w:tc>
        <w:tc>
          <w:tcPr>
            <w:tcW w:w="3260" w:type="dxa"/>
          </w:tcPr>
          <w:p w14:paraId="187B58C4" w14:textId="15FCCFF7"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ne daugiau  1,05 /1,02 kWh</w:t>
            </w:r>
          </w:p>
        </w:tc>
        <w:tc>
          <w:tcPr>
            <w:tcW w:w="2835" w:type="dxa"/>
          </w:tcPr>
          <w:p w14:paraId="4F091E62" w14:textId="1E1FAC8D" w:rsidR="000573EB" w:rsidRPr="000500E7" w:rsidRDefault="000573EB" w:rsidP="000573EB">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573EB" w:rsidRPr="000500E7" w14:paraId="13AB60B0" w14:textId="77777777" w:rsidTr="002C4DC2">
        <w:tc>
          <w:tcPr>
            <w:tcW w:w="710" w:type="dxa"/>
            <w:vAlign w:val="center"/>
          </w:tcPr>
          <w:p w14:paraId="7DE55C7B" w14:textId="1333688F"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tcPr>
          <w:p w14:paraId="6E4537EE" w14:textId="3985638F"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Energijos efektyvumo klasė (šaldymas/šildymas)</w:t>
            </w:r>
          </w:p>
        </w:tc>
        <w:tc>
          <w:tcPr>
            <w:tcW w:w="3260" w:type="dxa"/>
          </w:tcPr>
          <w:p w14:paraId="6319DBDC" w14:textId="0F8D0AF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 xml:space="preserve">ne žemesnė nei A++/A+ </w:t>
            </w:r>
          </w:p>
        </w:tc>
        <w:tc>
          <w:tcPr>
            <w:tcW w:w="2835" w:type="dxa"/>
          </w:tcPr>
          <w:p w14:paraId="72146674" w14:textId="77777777" w:rsidR="000573EB" w:rsidRPr="000500E7" w:rsidRDefault="000573EB" w:rsidP="000573EB">
            <w:pPr>
              <w:pStyle w:val="Betarp"/>
              <w:jc w:val="both"/>
              <w:rPr>
                <w:rFonts w:ascii="Times New Roman" w:hAnsi="Times New Roman" w:cs="Times New Roman"/>
                <w:sz w:val="20"/>
                <w:szCs w:val="20"/>
              </w:rPr>
            </w:pPr>
          </w:p>
        </w:tc>
      </w:tr>
      <w:tr w:rsidR="000573EB" w:rsidRPr="000500E7" w14:paraId="5108E001" w14:textId="77777777" w:rsidTr="002C4DC2">
        <w:tc>
          <w:tcPr>
            <w:tcW w:w="710" w:type="dxa"/>
            <w:vAlign w:val="center"/>
          </w:tcPr>
          <w:p w14:paraId="3DC73AD4" w14:textId="28B2D392"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tcPr>
          <w:p w14:paraId="774910FE" w14:textId="17E321EF" w:rsidR="000573EB" w:rsidRPr="000573EB" w:rsidRDefault="000573EB" w:rsidP="000573EB">
            <w:pPr>
              <w:spacing w:after="0" w:line="276" w:lineRule="auto"/>
              <w:rPr>
                <w:rFonts w:ascii="Times New Roman" w:hAnsi="Times New Roman" w:cs="Times New Roman"/>
                <w:b/>
                <w:bCs/>
                <w:sz w:val="20"/>
                <w:szCs w:val="20"/>
              </w:rPr>
            </w:pPr>
            <w:proofErr w:type="spellStart"/>
            <w:r w:rsidRPr="000573EB">
              <w:rPr>
                <w:rFonts w:ascii="Times New Roman" w:eastAsia="Arial Unicode MS" w:hAnsi="Times New Roman" w:cs="Times New Roman"/>
                <w:sz w:val="20"/>
                <w:szCs w:val="20"/>
                <w:bdr w:val="nil"/>
              </w:rPr>
              <w:t>Šaltnešis</w:t>
            </w:r>
            <w:proofErr w:type="spellEnd"/>
          </w:p>
        </w:tc>
        <w:tc>
          <w:tcPr>
            <w:tcW w:w="3260" w:type="dxa"/>
          </w:tcPr>
          <w:p w14:paraId="1F28A5C5" w14:textId="438004EA"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R32 arba lygiavertis</w:t>
            </w:r>
          </w:p>
        </w:tc>
        <w:tc>
          <w:tcPr>
            <w:tcW w:w="2835" w:type="dxa"/>
          </w:tcPr>
          <w:p w14:paraId="756C265E" w14:textId="1EBC79D3" w:rsidR="000573EB" w:rsidRPr="000500E7" w:rsidRDefault="000573EB" w:rsidP="000573EB">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573EB" w:rsidRPr="000500E7" w14:paraId="2B371530" w14:textId="77777777" w:rsidTr="00031E49">
        <w:tc>
          <w:tcPr>
            <w:tcW w:w="710" w:type="dxa"/>
            <w:vAlign w:val="center"/>
          </w:tcPr>
          <w:p w14:paraId="079276FB" w14:textId="028BC976"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050B64AA" w14:textId="16EAFAF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 xml:space="preserve">Maitinimo įtampa </w:t>
            </w:r>
          </w:p>
        </w:tc>
        <w:tc>
          <w:tcPr>
            <w:tcW w:w="3260" w:type="dxa"/>
          </w:tcPr>
          <w:p w14:paraId="18EB2346" w14:textId="4F246045"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220/240V/1F/ 50 Hz</w:t>
            </w:r>
          </w:p>
        </w:tc>
        <w:tc>
          <w:tcPr>
            <w:tcW w:w="2835" w:type="dxa"/>
            <w:shd w:val="clear" w:color="auto" w:fill="C5E0B3" w:themeFill="accent6" w:themeFillTint="66"/>
          </w:tcPr>
          <w:p w14:paraId="0FB4EEBA" w14:textId="2498DEC2" w:rsidR="000573EB" w:rsidRPr="000500E7" w:rsidRDefault="000573EB" w:rsidP="000573EB">
            <w:pPr>
              <w:pStyle w:val="Betarp"/>
              <w:jc w:val="both"/>
              <w:rPr>
                <w:rFonts w:ascii="Times New Roman" w:hAnsi="Times New Roman" w:cs="Times New Roman"/>
                <w:sz w:val="20"/>
                <w:szCs w:val="20"/>
              </w:rPr>
            </w:pPr>
            <w:r w:rsidRPr="00027E6C">
              <w:rPr>
                <w:rFonts w:ascii="Times New Roman" w:hAnsi="Times New Roman" w:cs="Times New Roman"/>
                <w:sz w:val="20"/>
                <w:szCs w:val="20"/>
              </w:rPr>
              <w:t>Nepildoma*</w:t>
            </w:r>
          </w:p>
        </w:tc>
      </w:tr>
      <w:tr w:rsidR="000573EB" w:rsidRPr="000500E7" w14:paraId="59CAE44D" w14:textId="77777777" w:rsidTr="00031E49">
        <w:tc>
          <w:tcPr>
            <w:tcW w:w="710" w:type="dxa"/>
            <w:vAlign w:val="center"/>
          </w:tcPr>
          <w:p w14:paraId="0631AF26" w14:textId="226AE5EC"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13</w:t>
            </w:r>
            <w:r>
              <w:rPr>
                <w:rFonts w:ascii="Times New Roman" w:hAnsi="Times New Roman" w:cs="Times New Roman"/>
                <w:sz w:val="20"/>
                <w:szCs w:val="20"/>
              </w:rPr>
              <w:t>.</w:t>
            </w:r>
          </w:p>
        </w:tc>
        <w:tc>
          <w:tcPr>
            <w:tcW w:w="3118" w:type="dxa"/>
          </w:tcPr>
          <w:p w14:paraId="457E416B" w14:textId="053942C8"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Automatinė  diagnostikos sistema (gedimo kodo rodymas)</w:t>
            </w:r>
          </w:p>
        </w:tc>
        <w:tc>
          <w:tcPr>
            <w:tcW w:w="3260" w:type="dxa"/>
          </w:tcPr>
          <w:p w14:paraId="3B18E5D9" w14:textId="6B760748"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453693A4" w14:textId="17A66CDB" w:rsidR="000573EB" w:rsidRPr="000500E7" w:rsidRDefault="000573EB" w:rsidP="000573EB">
            <w:pPr>
              <w:pStyle w:val="Betarp"/>
              <w:jc w:val="both"/>
              <w:rPr>
                <w:rFonts w:ascii="Times New Roman" w:hAnsi="Times New Roman" w:cs="Times New Roman"/>
                <w:sz w:val="20"/>
                <w:szCs w:val="20"/>
              </w:rPr>
            </w:pPr>
            <w:r w:rsidRPr="00027E6C">
              <w:rPr>
                <w:rFonts w:ascii="Times New Roman" w:hAnsi="Times New Roman" w:cs="Times New Roman"/>
                <w:sz w:val="20"/>
                <w:szCs w:val="20"/>
              </w:rPr>
              <w:t>Nepildoma*</w:t>
            </w:r>
          </w:p>
        </w:tc>
      </w:tr>
      <w:tr w:rsidR="000573EB" w:rsidRPr="000500E7" w14:paraId="586C5399" w14:textId="77777777" w:rsidTr="00031E49">
        <w:tc>
          <w:tcPr>
            <w:tcW w:w="710" w:type="dxa"/>
            <w:vAlign w:val="center"/>
          </w:tcPr>
          <w:p w14:paraId="49FED770" w14:textId="6A12C328"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14</w:t>
            </w:r>
            <w:r>
              <w:rPr>
                <w:rFonts w:ascii="Times New Roman" w:hAnsi="Times New Roman" w:cs="Times New Roman"/>
                <w:sz w:val="20"/>
                <w:szCs w:val="20"/>
              </w:rPr>
              <w:t>.</w:t>
            </w:r>
          </w:p>
        </w:tc>
        <w:tc>
          <w:tcPr>
            <w:tcW w:w="3118" w:type="dxa"/>
          </w:tcPr>
          <w:p w14:paraId="732E1204" w14:textId="2A02487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Rėžimai</w:t>
            </w:r>
          </w:p>
        </w:tc>
        <w:tc>
          <w:tcPr>
            <w:tcW w:w="3260" w:type="dxa"/>
          </w:tcPr>
          <w:p w14:paraId="509BD2F5" w14:textId="34A31DF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 miego, energijos taupymo</w:t>
            </w:r>
          </w:p>
        </w:tc>
        <w:tc>
          <w:tcPr>
            <w:tcW w:w="2835" w:type="dxa"/>
            <w:shd w:val="clear" w:color="auto" w:fill="C5E0B3" w:themeFill="accent6" w:themeFillTint="66"/>
          </w:tcPr>
          <w:p w14:paraId="04F8D0BB" w14:textId="4E8F294B" w:rsidR="000573EB" w:rsidRPr="000500E7" w:rsidRDefault="000573EB" w:rsidP="000573EB">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0573EB" w:rsidRPr="000500E7" w14:paraId="04B34805" w14:textId="77777777" w:rsidTr="00031E49">
        <w:tc>
          <w:tcPr>
            <w:tcW w:w="710" w:type="dxa"/>
            <w:vAlign w:val="center"/>
          </w:tcPr>
          <w:p w14:paraId="5C253164" w14:textId="396C3BD9"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15</w:t>
            </w:r>
            <w:r>
              <w:rPr>
                <w:rFonts w:ascii="Times New Roman" w:hAnsi="Times New Roman" w:cs="Times New Roman"/>
                <w:sz w:val="20"/>
                <w:szCs w:val="20"/>
              </w:rPr>
              <w:t>.</w:t>
            </w:r>
          </w:p>
        </w:tc>
        <w:tc>
          <w:tcPr>
            <w:tcW w:w="3118" w:type="dxa"/>
          </w:tcPr>
          <w:p w14:paraId="796C2AC1" w14:textId="33190093"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Automatinė temperatūros kontrolė</w:t>
            </w:r>
          </w:p>
        </w:tc>
        <w:tc>
          <w:tcPr>
            <w:tcW w:w="3260" w:type="dxa"/>
          </w:tcPr>
          <w:p w14:paraId="19E4AE8F" w14:textId="376CDD5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750966A2" w14:textId="66AABFC2" w:rsidR="000573EB" w:rsidRPr="000500E7" w:rsidRDefault="000573EB" w:rsidP="000573EB">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0573EB" w:rsidRPr="000500E7" w14:paraId="0DA7253C" w14:textId="77777777" w:rsidTr="006703F0">
        <w:tc>
          <w:tcPr>
            <w:tcW w:w="710" w:type="dxa"/>
            <w:vAlign w:val="center"/>
          </w:tcPr>
          <w:p w14:paraId="5D6F5D35" w14:textId="38B795D0"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16</w:t>
            </w:r>
            <w:r>
              <w:rPr>
                <w:rFonts w:ascii="Times New Roman" w:hAnsi="Times New Roman" w:cs="Times New Roman"/>
                <w:sz w:val="20"/>
                <w:szCs w:val="20"/>
              </w:rPr>
              <w:t>.</w:t>
            </w:r>
          </w:p>
        </w:tc>
        <w:tc>
          <w:tcPr>
            <w:tcW w:w="3118" w:type="dxa"/>
          </w:tcPr>
          <w:p w14:paraId="7A9FFBAE" w14:textId="08CD0B5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Automatinė oro srauto krypties keitimo funkcija</w:t>
            </w:r>
          </w:p>
        </w:tc>
        <w:tc>
          <w:tcPr>
            <w:tcW w:w="3260" w:type="dxa"/>
          </w:tcPr>
          <w:p w14:paraId="1457AE78" w14:textId="30DCA66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02CD00DF" w14:textId="22EA8FFA" w:rsidR="000573EB" w:rsidRPr="000500E7" w:rsidRDefault="000573EB" w:rsidP="000573EB">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0573EB" w:rsidRPr="000500E7" w14:paraId="08DAE38B" w14:textId="77777777" w:rsidTr="006703F0">
        <w:tc>
          <w:tcPr>
            <w:tcW w:w="710" w:type="dxa"/>
            <w:vAlign w:val="center"/>
          </w:tcPr>
          <w:p w14:paraId="3BE6506A" w14:textId="3E2858A9"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17</w:t>
            </w:r>
            <w:r>
              <w:rPr>
                <w:rFonts w:ascii="Times New Roman" w:hAnsi="Times New Roman" w:cs="Times New Roman"/>
                <w:sz w:val="20"/>
                <w:szCs w:val="20"/>
              </w:rPr>
              <w:t>.</w:t>
            </w:r>
          </w:p>
        </w:tc>
        <w:tc>
          <w:tcPr>
            <w:tcW w:w="3118" w:type="dxa"/>
          </w:tcPr>
          <w:p w14:paraId="046986AE" w14:textId="3D122BF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Laikmatis</w:t>
            </w:r>
          </w:p>
        </w:tc>
        <w:tc>
          <w:tcPr>
            <w:tcW w:w="3260" w:type="dxa"/>
          </w:tcPr>
          <w:p w14:paraId="0DA7B533" w14:textId="42D490BC"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75DF0BF6" w14:textId="1BA224F1" w:rsidR="000573EB" w:rsidRPr="000500E7" w:rsidRDefault="000573EB" w:rsidP="000573EB">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0573EB" w:rsidRPr="000500E7" w14:paraId="790CBE1B" w14:textId="77777777" w:rsidTr="006703F0">
        <w:tc>
          <w:tcPr>
            <w:tcW w:w="710" w:type="dxa"/>
            <w:vAlign w:val="center"/>
          </w:tcPr>
          <w:p w14:paraId="37A5EC1B" w14:textId="60EB449B"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18</w:t>
            </w:r>
            <w:r>
              <w:rPr>
                <w:rFonts w:ascii="Times New Roman" w:hAnsi="Times New Roman" w:cs="Times New Roman"/>
                <w:sz w:val="20"/>
                <w:szCs w:val="20"/>
              </w:rPr>
              <w:t>.</w:t>
            </w:r>
          </w:p>
        </w:tc>
        <w:tc>
          <w:tcPr>
            <w:tcW w:w="3118" w:type="dxa"/>
          </w:tcPr>
          <w:p w14:paraId="34ED157E" w14:textId="69A1B0E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CE arba lygiavertis sertifikatas (pateikiama su pasiūlymu)</w:t>
            </w:r>
          </w:p>
        </w:tc>
        <w:tc>
          <w:tcPr>
            <w:tcW w:w="3260" w:type="dxa"/>
          </w:tcPr>
          <w:p w14:paraId="735F9402" w14:textId="23157042"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34BE0684" w14:textId="366FF117" w:rsidR="000573EB" w:rsidRPr="000500E7" w:rsidRDefault="000573EB" w:rsidP="000573EB">
            <w:pPr>
              <w:pStyle w:val="Betarp"/>
              <w:jc w:val="both"/>
              <w:rPr>
                <w:rFonts w:ascii="Times New Roman" w:hAnsi="Times New Roman" w:cs="Times New Roman"/>
                <w:sz w:val="20"/>
                <w:szCs w:val="20"/>
              </w:rPr>
            </w:pPr>
            <w:r w:rsidRPr="005B6679">
              <w:rPr>
                <w:rFonts w:ascii="Times New Roman" w:hAnsi="Times New Roman" w:cs="Times New Roman"/>
                <w:sz w:val="20"/>
                <w:szCs w:val="20"/>
              </w:rPr>
              <w:t>Nepildoma*</w:t>
            </w:r>
          </w:p>
        </w:tc>
      </w:tr>
      <w:tr w:rsidR="000573EB" w:rsidRPr="000500E7" w14:paraId="3694FDE0" w14:textId="77777777" w:rsidTr="00C64337">
        <w:tc>
          <w:tcPr>
            <w:tcW w:w="710" w:type="dxa"/>
            <w:vAlign w:val="center"/>
          </w:tcPr>
          <w:p w14:paraId="1C382644" w14:textId="5A84CF48" w:rsidR="000573EB" w:rsidRPr="00DE0B40"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19</w:t>
            </w:r>
            <w:r>
              <w:rPr>
                <w:rFonts w:ascii="Times New Roman" w:hAnsi="Times New Roman" w:cs="Times New Roman"/>
                <w:sz w:val="20"/>
                <w:szCs w:val="20"/>
              </w:rPr>
              <w:t>.</w:t>
            </w:r>
          </w:p>
        </w:tc>
        <w:tc>
          <w:tcPr>
            <w:tcW w:w="3118" w:type="dxa"/>
          </w:tcPr>
          <w:p w14:paraId="45F76DC1" w14:textId="3F165E3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 xml:space="preserve">Garantija </w:t>
            </w:r>
          </w:p>
        </w:tc>
        <w:tc>
          <w:tcPr>
            <w:tcW w:w="3260" w:type="dxa"/>
          </w:tcPr>
          <w:p w14:paraId="3120C4C3" w14:textId="4C3C33F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24 mėn.</w:t>
            </w:r>
          </w:p>
        </w:tc>
        <w:tc>
          <w:tcPr>
            <w:tcW w:w="2835" w:type="dxa"/>
          </w:tcPr>
          <w:p w14:paraId="5129404F" w14:textId="666BE908" w:rsidR="000573EB" w:rsidRPr="000573EB" w:rsidRDefault="000573EB" w:rsidP="000573EB">
            <w:pPr>
              <w:pStyle w:val="Betarp"/>
              <w:jc w:val="both"/>
              <w:rPr>
                <w:rFonts w:ascii="Times New Roman" w:hAnsi="Times New Roman" w:cs="Times New Roman"/>
                <w:sz w:val="20"/>
                <w:szCs w:val="20"/>
              </w:rPr>
            </w:pPr>
            <w:r w:rsidRPr="000573EB">
              <w:rPr>
                <w:rFonts w:ascii="Times New Roman" w:hAnsi="Times New Roman" w:cs="Times New Roman"/>
                <w:i/>
                <w:iCs/>
                <w:sz w:val="20"/>
                <w:szCs w:val="20"/>
              </w:rPr>
              <w:t>/nurodyti**/</w:t>
            </w:r>
          </w:p>
        </w:tc>
      </w:tr>
      <w:tr w:rsidR="000573EB" w:rsidRPr="000500E7" w14:paraId="38D1BC43" w14:textId="77777777" w:rsidTr="00BC2FC3">
        <w:tc>
          <w:tcPr>
            <w:tcW w:w="710" w:type="dxa"/>
            <w:shd w:val="clear" w:color="auto" w:fill="D9E2F3" w:themeFill="accent1" w:themeFillTint="33"/>
            <w:vAlign w:val="center"/>
          </w:tcPr>
          <w:p w14:paraId="26FC94AD" w14:textId="2B38ECDA" w:rsidR="000573EB" w:rsidRPr="00DE0B40" w:rsidRDefault="000573EB" w:rsidP="000573EB">
            <w:pPr>
              <w:spacing w:after="0"/>
              <w:jc w:val="center"/>
              <w:rPr>
                <w:rFonts w:ascii="Times New Roman" w:hAnsi="Times New Roman" w:cs="Times New Roman"/>
                <w:b/>
                <w:bCs/>
                <w:sz w:val="20"/>
                <w:szCs w:val="20"/>
              </w:rPr>
            </w:pPr>
            <w:r w:rsidRPr="00DE0B40">
              <w:rPr>
                <w:rFonts w:ascii="Times New Roman" w:hAnsi="Times New Roman" w:cs="Times New Roman"/>
                <w:b/>
                <w:bCs/>
                <w:sz w:val="20"/>
                <w:szCs w:val="20"/>
              </w:rPr>
              <w:t>3.</w:t>
            </w:r>
          </w:p>
        </w:tc>
        <w:tc>
          <w:tcPr>
            <w:tcW w:w="6378" w:type="dxa"/>
            <w:gridSpan w:val="2"/>
            <w:shd w:val="clear" w:color="auto" w:fill="D9E2F3" w:themeFill="accent1" w:themeFillTint="33"/>
            <w:vAlign w:val="center"/>
          </w:tcPr>
          <w:p w14:paraId="35A0B3E3" w14:textId="60D2F0CE" w:rsidR="000573EB" w:rsidRPr="000500E7" w:rsidRDefault="000573EB" w:rsidP="000573EB">
            <w:pPr>
              <w:spacing w:after="0" w:line="276" w:lineRule="auto"/>
              <w:jc w:val="center"/>
              <w:rPr>
                <w:rFonts w:ascii="Times New Roman" w:hAnsi="Times New Roman" w:cs="Times New Roman"/>
                <w:b/>
                <w:bCs/>
                <w:sz w:val="20"/>
                <w:szCs w:val="20"/>
              </w:rPr>
            </w:pPr>
            <w:r w:rsidRPr="000500E7">
              <w:rPr>
                <w:rFonts w:ascii="Times New Roman" w:hAnsi="Times New Roman" w:cs="Times New Roman"/>
                <w:b/>
                <w:bCs/>
                <w:sz w:val="20"/>
                <w:szCs w:val="20"/>
              </w:rPr>
              <w:t>O</w:t>
            </w:r>
            <w:r w:rsidR="008D4501">
              <w:rPr>
                <w:rFonts w:ascii="Times New Roman" w:hAnsi="Times New Roman" w:cs="Times New Roman"/>
                <w:b/>
                <w:bCs/>
                <w:sz w:val="20"/>
                <w:szCs w:val="20"/>
              </w:rPr>
              <w:t xml:space="preserve">RO KONDICIONIERIUS, SIENINIS 6 </w:t>
            </w:r>
            <w:r w:rsidRPr="000500E7">
              <w:rPr>
                <w:rFonts w:ascii="Times New Roman" w:hAnsi="Times New Roman" w:cs="Times New Roman"/>
                <w:b/>
                <w:bCs/>
                <w:sz w:val="20"/>
                <w:szCs w:val="20"/>
              </w:rPr>
              <w:t>VNT. (VIDINIS BLOKAS, IŠORINIS BLOKAS, VALDYMO PULTAS)</w:t>
            </w:r>
          </w:p>
        </w:tc>
        <w:tc>
          <w:tcPr>
            <w:tcW w:w="2835" w:type="dxa"/>
            <w:shd w:val="clear" w:color="auto" w:fill="D9E2F3" w:themeFill="accent1" w:themeFillTint="33"/>
            <w:vAlign w:val="center"/>
          </w:tcPr>
          <w:p w14:paraId="7121CD66" w14:textId="1F48A556" w:rsidR="000573EB" w:rsidRPr="000500E7" w:rsidRDefault="000573EB" w:rsidP="000573EB">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573EB" w:rsidRPr="000500E7" w14:paraId="41E5BF70" w14:textId="77777777" w:rsidTr="006703F0">
        <w:tc>
          <w:tcPr>
            <w:tcW w:w="710" w:type="dxa"/>
            <w:vAlign w:val="center"/>
          </w:tcPr>
          <w:p w14:paraId="7BAC360C" w14:textId="33E2D8AB"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tcPr>
          <w:p w14:paraId="18A27607" w14:textId="6D825C03"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Kompresoriaus tipas</w:t>
            </w:r>
          </w:p>
        </w:tc>
        <w:tc>
          <w:tcPr>
            <w:tcW w:w="3260" w:type="dxa"/>
          </w:tcPr>
          <w:p w14:paraId="2B96B433" w14:textId="4A0880CA" w:rsidR="000573EB" w:rsidRPr="000573EB" w:rsidRDefault="000573EB" w:rsidP="000573EB">
            <w:pPr>
              <w:spacing w:after="0" w:line="276" w:lineRule="auto"/>
              <w:rPr>
                <w:rFonts w:ascii="Times New Roman" w:hAnsi="Times New Roman" w:cs="Times New Roman"/>
                <w:b/>
                <w:bCs/>
                <w:sz w:val="20"/>
                <w:szCs w:val="20"/>
              </w:rPr>
            </w:pPr>
            <w:proofErr w:type="spellStart"/>
            <w:r w:rsidRPr="000573EB">
              <w:rPr>
                <w:rFonts w:ascii="Times New Roman" w:eastAsia="Arial Unicode MS" w:hAnsi="Times New Roman" w:cs="Times New Roman"/>
                <w:sz w:val="20"/>
                <w:szCs w:val="20"/>
                <w:bdr w:val="nil"/>
              </w:rPr>
              <w:t>Inverteris</w:t>
            </w:r>
            <w:proofErr w:type="spellEnd"/>
          </w:p>
        </w:tc>
        <w:tc>
          <w:tcPr>
            <w:tcW w:w="2835" w:type="dxa"/>
            <w:shd w:val="clear" w:color="auto" w:fill="C5E0B3" w:themeFill="accent6" w:themeFillTint="66"/>
          </w:tcPr>
          <w:p w14:paraId="4F8BD135" w14:textId="0DFF1E14"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51363748" w14:textId="77777777" w:rsidTr="006703F0">
        <w:tc>
          <w:tcPr>
            <w:tcW w:w="710" w:type="dxa"/>
            <w:vAlign w:val="center"/>
          </w:tcPr>
          <w:p w14:paraId="01AEA00F" w14:textId="090F0613"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233F11BA" w14:textId="497D28BF"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Darbo rėžimas</w:t>
            </w:r>
          </w:p>
        </w:tc>
        <w:tc>
          <w:tcPr>
            <w:tcW w:w="3260" w:type="dxa"/>
          </w:tcPr>
          <w:p w14:paraId="4597E1D7" w14:textId="13FFB333"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šaldymas, šildymas, džiovinimas, vėdinimas</w:t>
            </w:r>
          </w:p>
        </w:tc>
        <w:tc>
          <w:tcPr>
            <w:tcW w:w="2835" w:type="dxa"/>
            <w:shd w:val="clear" w:color="auto" w:fill="C5E0B3" w:themeFill="accent6" w:themeFillTint="66"/>
          </w:tcPr>
          <w:p w14:paraId="6EBFDAB5" w14:textId="14605E8E"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13153E75" w14:textId="77777777" w:rsidTr="002C4DC2">
        <w:tc>
          <w:tcPr>
            <w:tcW w:w="710" w:type="dxa"/>
            <w:vAlign w:val="center"/>
          </w:tcPr>
          <w:p w14:paraId="74800318" w14:textId="6C305381"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tcPr>
          <w:p w14:paraId="6E039984" w14:textId="01AFF568"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Times New Roman" w:hAnsi="Times New Roman" w:cs="Times New Roman"/>
                <w:color w:val="000000"/>
                <w:sz w:val="20"/>
                <w:szCs w:val="20"/>
                <w:lang w:eastAsia="lt-LT"/>
              </w:rPr>
              <w:t>Darbinės temperatūros ribos šildyme</w:t>
            </w:r>
            <w:r w:rsidRPr="000573EB">
              <w:rPr>
                <w:rFonts w:ascii="Times New Roman" w:eastAsia="Arial Unicode MS" w:hAnsi="Times New Roman" w:cs="Times New Roman"/>
                <w:sz w:val="20"/>
                <w:szCs w:val="20"/>
                <w:bdr w:val="nil"/>
              </w:rPr>
              <w:t xml:space="preserve"> </w:t>
            </w:r>
          </w:p>
        </w:tc>
        <w:tc>
          <w:tcPr>
            <w:tcW w:w="3260" w:type="dxa"/>
          </w:tcPr>
          <w:p w14:paraId="1B254914" w14:textId="2BAC09A1"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blogiau kaip -10° C</w:t>
            </w:r>
          </w:p>
        </w:tc>
        <w:tc>
          <w:tcPr>
            <w:tcW w:w="2835" w:type="dxa"/>
          </w:tcPr>
          <w:p w14:paraId="00713BF1" w14:textId="20A4A9A5" w:rsidR="000573EB" w:rsidRPr="000500E7" w:rsidRDefault="000573EB" w:rsidP="000573EB">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0573EB" w:rsidRPr="000500E7" w14:paraId="7CB9CED1" w14:textId="77777777" w:rsidTr="002C4DC2">
        <w:tc>
          <w:tcPr>
            <w:tcW w:w="710" w:type="dxa"/>
            <w:vAlign w:val="center"/>
          </w:tcPr>
          <w:p w14:paraId="1777C909" w14:textId="4B93AD4E"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tcPr>
          <w:p w14:paraId="69682466" w14:textId="75992B00"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Times New Roman" w:hAnsi="Times New Roman" w:cs="Times New Roman"/>
                <w:color w:val="000000"/>
                <w:sz w:val="20"/>
                <w:szCs w:val="20"/>
                <w:lang w:eastAsia="lt-LT"/>
              </w:rPr>
              <w:t>Darbinės temperatūros ribos vėsinime</w:t>
            </w:r>
          </w:p>
        </w:tc>
        <w:tc>
          <w:tcPr>
            <w:tcW w:w="3260" w:type="dxa"/>
          </w:tcPr>
          <w:p w14:paraId="5B495DDB" w14:textId="58711D5D"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blogiau kaip -15~43° C</w:t>
            </w:r>
          </w:p>
        </w:tc>
        <w:tc>
          <w:tcPr>
            <w:tcW w:w="2835" w:type="dxa"/>
          </w:tcPr>
          <w:p w14:paraId="28A27D9E" w14:textId="680CD723" w:rsidR="000573EB" w:rsidRPr="000500E7" w:rsidRDefault="000573EB" w:rsidP="000573EB">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0573EB" w:rsidRPr="000500E7" w14:paraId="5D3202E3" w14:textId="77777777" w:rsidTr="002C4DC2">
        <w:tc>
          <w:tcPr>
            <w:tcW w:w="710" w:type="dxa"/>
            <w:vAlign w:val="center"/>
          </w:tcPr>
          <w:p w14:paraId="7C5043AD" w14:textId="064B3C5D"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tcPr>
          <w:p w14:paraId="2E412CD3" w14:textId="03CEF73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Šaldymo galia (nominali)</w:t>
            </w:r>
          </w:p>
        </w:tc>
        <w:tc>
          <w:tcPr>
            <w:tcW w:w="3260" w:type="dxa"/>
          </w:tcPr>
          <w:p w14:paraId="15616090" w14:textId="2CD4667F"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4,5 kW</w:t>
            </w:r>
          </w:p>
        </w:tc>
        <w:tc>
          <w:tcPr>
            <w:tcW w:w="2835" w:type="dxa"/>
          </w:tcPr>
          <w:p w14:paraId="53C239D8" w14:textId="4FA63C65" w:rsidR="000573EB" w:rsidRPr="000500E7" w:rsidRDefault="000573EB" w:rsidP="000573EB">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0573EB" w:rsidRPr="000500E7" w14:paraId="76E9C592" w14:textId="77777777" w:rsidTr="002C4DC2">
        <w:tc>
          <w:tcPr>
            <w:tcW w:w="710" w:type="dxa"/>
            <w:vAlign w:val="center"/>
          </w:tcPr>
          <w:p w14:paraId="1C97F033" w14:textId="26B081E5"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tcPr>
          <w:p w14:paraId="0BE69199" w14:textId="4B31132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Šildymo galia (nominali)</w:t>
            </w:r>
          </w:p>
        </w:tc>
        <w:tc>
          <w:tcPr>
            <w:tcW w:w="3260" w:type="dxa"/>
          </w:tcPr>
          <w:p w14:paraId="276C4F7C" w14:textId="324CC640"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 xml:space="preserve">ne mažiau 5,0 kW </w:t>
            </w:r>
          </w:p>
        </w:tc>
        <w:tc>
          <w:tcPr>
            <w:tcW w:w="2835" w:type="dxa"/>
          </w:tcPr>
          <w:p w14:paraId="013204AB" w14:textId="3767D100" w:rsidR="000573EB" w:rsidRPr="000500E7" w:rsidRDefault="000573EB" w:rsidP="000573EB">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0573EB" w:rsidRPr="000500E7" w14:paraId="1C022D2A" w14:textId="77777777" w:rsidTr="002C4DC2">
        <w:tc>
          <w:tcPr>
            <w:tcW w:w="710" w:type="dxa"/>
            <w:vAlign w:val="center"/>
          </w:tcPr>
          <w:p w14:paraId="339DE88F" w14:textId="6882024D"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tcPr>
          <w:p w14:paraId="4BEF8AD8" w14:textId="299033C7"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Sezoninis šaldymo efektyvumas (SEER)</w:t>
            </w:r>
          </w:p>
        </w:tc>
        <w:tc>
          <w:tcPr>
            <w:tcW w:w="3260" w:type="dxa"/>
          </w:tcPr>
          <w:p w14:paraId="3FAE5297" w14:textId="6F1FA8E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5,00 (A++)</w:t>
            </w:r>
          </w:p>
        </w:tc>
        <w:tc>
          <w:tcPr>
            <w:tcW w:w="2835" w:type="dxa"/>
          </w:tcPr>
          <w:p w14:paraId="1DA347B2" w14:textId="24C9AC77" w:rsidR="000573EB" w:rsidRPr="000500E7" w:rsidRDefault="000573EB" w:rsidP="000573EB">
            <w:pPr>
              <w:pStyle w:val="Betarp"/>
              <w:jc w:val="both"/>
              <w:rPr>
                <w:rFonts w:ascii="Times New Roman" w:hAnsi="Times New Roman" w:cs="Times New Roman"/>
                <w:sz w:val="20"/>
                <w:szCs w:val="20"/>
              </w:rPr>
            </w:pPr>
            <w:r w:rsidRPr="004B65E2">
              <w:rPr>
                <w:rFonts w:ascii="Times New Roman" w:hAnsi="Times New Roman" w:cs="Times New Roman"/>
                <w:i/>
                <w:iCs/>
                <w:sz w:val="20"/>
                <w:szCs w:val="20"/>
              </w:rPr>
              <w:t>/nurodyti**/</w:t>
            </w:r>
          </w:p>
        </w:tc>
      </w:tr>
      <w:tr w:rsidR="000573EB" w:rsidRPr="000500E7" w14:paraId="48CA4DBE" w14:textId="77777777" w:rsidTr="002C4DC2">
        <w:tc>
          <w:tcPr>
            <w:tcW w:w="710" w:type="dxa"/>
            <w:vAlign w:val="center"/>
          </w:tcPr>
          <w:p w14:paraId="43013DAE" w14:textId="1F3B01B2"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tcPr>
          <w:p w14:paraId="21A802CC" w14:textId="6EFA73BE"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Sezoninis šildymo efektyvumas (SCOP)</w:t>
            </w:r>
          </w:p>
        </w:tc>
        <w:tc>
          <w:tcPr>
            <w:tcW w:w="3260" w:type="dxa"/>
          </w:tcPr>
          <w:p w14:paraId="458003A2" w14:textId="749CC5C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4,00 (A+)</w:t>
            </w:r>
          </w:p>
        </w:tc>
        <w:tc>
          <w:tcPr>
            <w:tcW w:w="2835" w:type="dxa"/>
          </w:tcPr>
          <w:p w14:paraId="5B18282E" w14:textId="60193AD6" w:rsidR="000573EB" w:rsidRPr="000500E7" w:rsidRDefault="000573EB" w:rsidP="000573EB">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573EB" w:rsidRPr="000500E7" w14:paraId="3961165F" w14:textId="77777777" w:rsidTr="002C4DC2">
        <w:tc>
          <w:tcPr>
            <w:tcW w:w="710" w:type="dxa"/>
            <w:vAlign w:val="center"/>
          </w:tcPr>
          <w:p w14:paraId="0380D6C2" w14:textId="25015C21"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tcPr>
          <w:p w14:paraId="00BB7678" w14:textId="2873E5EF"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 xml:space="preserve">Elektros galingumas (šaldymas/šildymas) </w:t>
            </w:r>
          </w:p>
        </w:tc>
        <w:tc>
          <w:tcPr>
            <w:tcW w:w="3260" w:type="dxa"/>
          </w:tcPr>
          <w:p w14:paraId="32BC9098" w14:textId="626502D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ne daugiau  1,40 /1,42 kWh</w:t>
            </w:r>
          </w:p>
        </w:tc>
        <w:tc>
          <w:tcPr>
            <w:tcW w:w="2835" w:type="dxa"/>
          </w:tcPr>
          <w:p w14:paraId="0703D723" w14:textId="5684020A" w:rsidR="000573EB" w:rsidRPr="000500E7" w:rsidRDefault="000573EB" w:rsidP="000573EB">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573EB" w:rsidRPr="000500E7" w14:paraId="46358DC7" w14:textId="77777777" w:rsidTr="002C4DC2">
        <w:tc>
          <w:tcPr>
            <w:tcW w:w="710" w:type="dxa"/>
            <w:vAlign w:val="center"/>
          </w:tcPr>
          <w:p w14:paraId="33A7671E" w14:textId="47A5D2FB"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tcPr>
          <w:p w14:paraId="382BC097" w14:textId="76F40434"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Energijos efektyvumo klasė (šaldymas/šildymas)</w:t>
            </w:r>
          </w:p>
        </w:tc>
        <w:tc>
          <w:tcPr>
            <w:tcW w:w="3260" w:type="dxa"/>
          </w:tcPr>
          <w:p w14:paraId="018840C5" w14:textId="0CCA75D2"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color w:val="000000" w:themeColor="text1"/>
                <w:sz w:val="20"/>
                <w:szCs w:val="20"/>
                <w:bdr w:val="nil"/>
              </w:rPr>
              <w:t xml:space="preserve">ne žemesnė nei A++/A+ </w:t>
            </w:r>
          </w:p>
        </w:tc>
        <w:tc>
          <w:tcPr>
            <w:tcW w:w="2835" w:type="dxa"/>
          </w:tcPr>
          <w:p w14:paraId="632965DC" w14:textId="67EA254C" w:rsidR="000573EB" w:rsidRPr="000500E7" w:rsidRDefault="000573EB" w:rsidP="000573EB">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573EB" w:rsidRPr="000500E7" w14:paraId="53DB3DEF" w14:textId="77777777" w:rsidTr="002C4DC2">
        <w:tc>
          <w:tcPr>
            <w:tcW w:w="710" w:type="dxa"/>
            <w:vAlign w:val="center"/>
          </w:tcPr>
          <w:p w14:paraId="55C07FAA" w14:textId="55A4D0B6"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tcPr>
          <w:p w14:paraId="54EE7FF6" w14:textId="551FE1B2" w:rsidR="000573EB" w:rsidRPr="000573EB" w:rsidRDefault="000573EB" w:rsidP="000573EB">
            <w:pPr>
              <w:spacing w:after="0" w:line="276" w:lineRule="auto"/>
              <w:rPr>
                <w:rFonts w:ascii="Times New Roman" w:hAnsi="Times New Roman" w:cs="Times New Roman"/>
                <w:b/>
                <w:bCs/>
                <w:sz w:val="20"/>
                <w:szCs w:val="20"/>
              </w:rPr>
            </w:pPr>
            <w:proofErr w:type="spellStart"/>
            <w:r w:rsidRPr="000573EB">
              <w:rPr>
                <w:rFonts w:ascii="Times New Roman" w:eastAsia="Arial Unicode MS" w:hAnsi="Times New Roman" w:cs="Times New Roman"/>
                <w:sz w:val="20"/>
                <w:szCs w:val="20"/>
                <w:bdr w:val="nil"/>
              </w:rPr>
              <w:t>Šaltnešis</w:t>
            </w:r>
            <w:proofErr w:type="spellEnd"/>
          </w:p>
        </w:tc>
        <w:tc>
          <w:tcPr>
            <w:tcW w:w="3260" w:type="dxa"/>
          </w:tcPr>
          <w:p w14:paraId="5CAFED16" w14:textId="16254AC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R32 arba lygiavertis</w:t>
            </w:r>
          </w:p>
        </w:tc>
        <w:tc>
          <w:tcPr>
            <w:tcW w:w="2835" w:type="dxa"/>
          </w:tcPr>
          <w:p w14:paraId="64275455" w14:textId="316C31BA" w:rsidR="000573EB" w:rsidRPr="000500E7" w:rsidRDefault="000573EB" w:rsidP="000573EB">
            <w:pPr>
              <w:pStyle w:val="Betarp"/>
              <w:jc w:val="both"/>
              <w:rPr>
                <w:rFonts w:ascii="Times New Roman" w:hAnsi="Times New Roman" w:cs="Times New Roman"/>
                <w:sz w:val="20"/>
                <w:szCs w:val="20"/>
              </w:rPr>
            </w:pPr>
            <w:r w:rsidRPr="006703F0">
              <w:rPr>
                <w:rFonts w:ascii="Times New Roman" w:hAnsi="Times New Roman" w:cs="Times New Roman"/>
                <w:i/>
                <w:iCs/>
                <w:sz w:val="20"/>
                <w:szCs w:val="20"/>
              </w:rPr>
              <w:t>/nurodyti**/</w:t>
            </w:r>
          </w:p>
        </w:tc>
      </w:tr>
      <w:tr w:rsidR="000573EB" w:rsidRPr="000500E7" w14:paraId="68C82EBA" w14:textId="77777777" w:rsidTr="00031E49">
        <w:tc>
          <w:tcPr>
            <w:tcW w:w="710" w:type="dxa"/>
            <w:vAlign w:val="center"/>
          </w:tcPr>
          <w:p w14:paraId="27ABF524" w14:textId="0C80B736"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tcPr>
          <w:p w14:paraId="0AE83E46" w14:textId="7821C285"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 xml:space="preserve">Maitinimo įtampa </w:t>
            </w:r>
          </w:p>
        </w:tc>
        <w:tc>
          <w:tcPr>
            <w:tcW w:w="3260" w:type="dxa"/>
          </w:tcPr>
          <w:p w14:paraId="0AA9AEE4" w14:textId="524114DD"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220/240V/1F/ 50 Hz</w:t>
            </w:r>
          </w:p>
        </w:tc>
        <w:tc>
          <w:tcPr>
            <w:tcW w:w="2835" w:type="dxa"/>
            <w:shd w:val="clear" w:color="auto" w:fill="C5E0B3" w:themeFill="accent6" w:themeFillTint="66"/>
          </w:tcPr>
          <w:p w14:paraId="2AA721CB" w14:textId="20EE9C00" w:rsidR="000573EB" w:rsidRPr="000500E7" w:rsidRDefault="000573EB" w:rsidP="000573EB">
            <w:pPr>
              <w:pStyle w:val="Betarp"/>
              <w:jc w:val="both"/>
              <w:rPr>
                <w:rFonts w:ascii="Times New Roman" w:hAnsi="Times New Roman" w:cs="Times New Roman"/>
                <w:sz w:val="20"/>
                <w:szCs w:val="20"/>
              </w:rPr>
            </w:pPr>
            <w:r w:rsidRPr="002B4D4F">
              <w:rPr>
                <w:rFonts w:ascii="Times New Roman" w:hAnsi="Times New Roman" w:cs="Times New Roman"/>
                <w:sz w:val="20"/>
                <w:szCs w:val="20"/>
              </w:rPr>
              <w:t>Nepildoma*</w:t>
            </w:r>
          </w:p>
        </w:tc>
      </w:tr>
      <w:tr w:rsidR="000573EB" w:rsidRPr="000500E7" w14:paraId="7F69EC2B" w14:textId="77777777" w:rsidTr="00031E49">
        <w:tc>
          <w:tcPr>
            <w:tcW w:w="710" w:type="dxa"/>
            <w:vAlign w:val="center"/>
          </w:tcPr>
          <w:p w14:paraId="10C85383" w14:textId="672A6C90"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13</w:t>
            </w:r>
            <w:r>
              <w:rPr>
                <w:rFonts w:ascii="Times New Roman" w:hAnsi="Times New Roman" w:cs="Times New Roman"/>
                <w:sz w:val="20"/>
                <w:szCs w:val="20"/>
              </w:rPr>
              <w:t>.</w:t>
            </w:r>
          </w:p>
        </w:tc>
        <w:tc>
          <w:tcPr>
            <w:tcW w:w="3118" w:type="dxa"/>
          </w:tcPr>
          <w:p w14:paraId="703880A2" w14:textId="5BF577D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Automatinė  diagnostikos sistema (gedimo kodo rodymas)</w:t>
            </w:r>
          </w:p>
        </w:tc>
        <w:tc>
          <w:tcPr>
            <w:tcW w:w="3260" w:type="dxa"/>
          </w:tcPr>
          <w:p w14:paraId="42ABC1F5" w14:textId="5DB7B39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523CBEA0" w14:textId="7CE36CA9" w:rsidR="000573EB" w:rsidRPr="000500E7" w:rsidRDefault="000573EB" w:rsidP="000573EB">
            <w:pPr>
              <w:pStyle w:val="Betarp"/>
              <w:jc w:val="both"/>
              <w:rPr>
                <w:rFonts w:ascii="Times New Roman" w:hAnsi="Times New Roman" w:cs="Times New Roman"/>
                <w:sz w:val="20"/>
                <w:szCs w:val="20"/>
              </w:rPr>
            </w:pPr>
            <w:r w:rsidRPr="002B4D4F">
              <w:rPr>
                <w:rFonts w:ascii="Times New Roman" w:hAnsi="Times New Roman" w:cs="Times New Roman"/>
                <w:sz w:val="20"/>
                <w:szCs w:val="20"/>
              </w:rPr>
              <w:t>Nepildoma*</w:t>
            </w:r>
          </w:p>
        </w:tc>
      </w:tr>
      <w:tr w:rsidR="000573EB" w:rsidRPr="000500E7" w14:paraId="54772F2D" w14:textId="77777777" w:rsidTr="006703F0">
        <w:tc>
          <w:tcPr>
            <w:tcW w:w="710" w:type="dxa"/>
            <w:vAlign w:val="center"/>
          </w:tcPr>
          <w:p w14:paraId="2C10A033" w14:textId="0CD9CF39"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14</w:t>
            </w:r>
            <w:r>
              <w:rPr>
                <w:rFonts w:ascii="Times New Roman" w:hAnsi="Times New Roman" w:cs="Times New Roman"/>
                <w:sz w:val="20"/>
                <w:szCs w:val="20"/>
              </w:rPr>
              <w:t>.</w:t>
            </w:r>
          </w:p>
        </w:tc>
        <w:tc>
          <w:tcPr>
            <w:tcW w:w="3118" w:type="dxa"/>
          </w:tcPr>
          <w:p w14:paraId="14DE9CCC" w14:textId="6B71D7B6"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Rėžimai</w:t>
            </w:r>
          </w:p>
        </w:tc>
        <w:tc>
          <w:tcPr>
            <w:tcW w:w="3260" w:type="dxa"/>
          </w:tcPr>
          <w:p w14:paraId="3B31F089" w14:textId="096D46E0"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 miego, energijos taupymo</w:t>
            </w:r>
          </w:p>
        </w:tc>
        <w:tc>
          <w:tcPr>
            <w:tcW w:w="2835" w:type="dxa"/>
            <w:shd w:val="clear" w:color="auto" w:fill="C5E0B3" w:themeFill="accent6" w:themeFillTint="66"/>
          </w:tcPr>
          <w:p w14:paraId="05E59AFA" w14:textId="14B8B8D0"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21260C07" w14:textId="77777777" w:rsidTr="00031E49">
        <w:tc>
          <w:tcPr>
            <w:tcW w:w="710" w:type="dxa"/>
            <w:vAlign w:val="center"/>
          </w:tcPr>
          <w:p w14:paraId="018378AB" w14:textId="6E7FADA0"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lastRenderedPageBreak/>
              <w:t>3.</w:t>
            </w:r>
            <w:r w:rsidRPr="000500E7">
              <w:rPr>
                <w:rFonts w:ascii="Times New Roman" w:hAnsi="Times New Roman" w:cs="Times New Roman"/>
                <w:sz w:val="20"/>
                <w:szCs w:val="20"/>
              </w:rPr>
              <w:t>15</w:t>
            </w:r>
            <w:r>
              <w:rPr>
                <w:rFonts w:ascii="Times New Roman" w:hAnsi="Times New Roman" w:cs="Times New Roman"/>
                <w:sz w:val="20"/>
                <w:szCs w:val="20"/>
              </w:rPr>
              <w:t>.</w:t>
            </w:r>
          </w:p>
        </w:tc>
        <w:tc>
          <w:tcPr>
            <w:tcW w:w="3118" w:type="dxa"/>
          </w:tcPr>
          <w:p w14:paraId="2BB8E2E8" w14:textId="24AB3C9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Automatinė temperatūros kontrolė</w:t>
            </w:r>
          </w:p>
        </w:tc>
        <w:tc>
          <w:tcPr>
            <w:tcW w:w="3260" w:type="dxa"/>
          </w:tcPr>
          <w:p w14:paraId="6EE5B8C1" w14:textId="3AD867CB"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7DEDA6D4" w14:textId="3BCC863B"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7DF4F7DF" w14:textId="77777777" w:rsidTr="006703F0">
        <w:tc>
          <w:tcPr>
            <w:tcW w:w="710" w:type="dxa"/>
            <w:vAlign w:val="center"/>
          </w:tcPr>
          <w:p w14:paraId="648DEDEF" w14:textId="0812C384"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16</w:t>
            </w:r>
            <w:r>
              <w:rPr>
                <w:rFonts w:ascii="Times New Roman" w:hAnsi="Times New Roman" w:cs="Times New Roman"/>
                <w:sz w:val="20"/>
                <w:szCs w:val="20"/>
              </w:rPr>
              <w:t>.</w:t>
            </w:r>
          </w:p>
        </w:tc>
        <w:tc>
          <w:tcPr>
            <w:tcW w:w="3118" w:type="dxa"/>
          </w:tcPr>
          <w:p w14:paraId="33EDCD41" w14:textId="375DB88B"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Automatinė oro srauto krypties keitimo funkcija</w:t>
            </w:r>
          </w:p>
        </w:tc>
        <w:tc>
          <w:tcPr>
            <w:tcW w:w="3260" w:type="dxa"/>
          </w:tcPr>
          <w:p w14:paraId="44E811E0" w14:textId="677AA435"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1602A15C" w14:textId="1F4C01FF"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711351F4" w14:textId="77777777" w:rsidTr="006703F0">
        <w:tc>
          <w:tcPr>
            <w:tcW w:w="710" w:type="dxa"/>
            <w:vAlign w:val="center"/>
          </w:tcPr>
          <w:p w14:paraId="53B9AF7E" w14:textId="7362D436"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17</w:t>
            </w:r>
            <w:r>
              <w:rPr>
                <w:rFonts w:ascii="Times New Roman" w:hAnsi="Times New Roman" w:cs="Times New Roman"/>
                <w:sz w:val="20"/>
                <w:szCs w:val="20"/>
              </w:rPr>
              <w:t>.</w:t>
            </w:r>
          </w:p>
        </w:tc>
        <w:tc>
          <w:tcPr>
            <w:tcW w:w="3118" w:type="dxa"/>
          </w:tcPr>
          <w:p w14:paraId="158E567C" w14:textId="2E7AE941"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Laikmatis</w:t>
            </w:r>
          </w:p>
        </w:tc>
        <w:tc>
          <w:tcPr>
            <w:tcW w:w="3260" w:type="dxa"/>
          </w:tcPr>
          <w:p w14:paraId="10988122" w14:textId="5DADDD8E"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459E9DAA" w14:textId="41F55353"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526B1B8A" w14:textId="77777777" w:rsidTr="006703F0">
        <w:tc>
          <w:tcPr>
            <w:tcW w:w="710" w:type="dxa"/>
            <w:vAlign w:val="center"/>
          </w:tcPr>
          <w:p w14:paraId="5EC0B1D4" w14:textId="4CCC8AF0"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18</w:t>
            </w:r>
            <w:r>
              <w:rPr>
                <w:rFonts w:ascii="Times New Roman" w:hAnsi="Times New Roman" w:cs="Times New Roman"/>
                <w:sz w:val="20"/>
                <w:szCs w:val="20"/>
              </w:rPr>
              <w:t>.</w:t>
            </w:r>
          </w:p>
        </w:tc>
        <w:tc>
          <w:tcPr>
            <w:tcW w:w="3118" w:type="dxa"/>
          </w:tcPr>
          <w:p w14:paraId="21730E19" w14:textId="5813FB3A"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CE arba lygiavertis sertifikatas (pateikiama su pasiūlymu)</w:t>
            </w:r>
          </w:p>
        </w:tc>
        <w:tc>
          <w:tcPr>
            <w:tcW w:w="3260" w:type="dxa"/>
          </w:tcPr>
          <w:p w14:paraId="55F0A721" w14:textId="55CDBFA7"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būtina</w:t>
            </w:r>
          </w:p>
        </w:tc>
        <w:tc>
          <w:tcPr>
            <w:tcW w:w="2835" w:type="dxa"/>
            <w:shd w:val="clear" w:color="auto" w:fill="C5E0B3" w:themeFill="accent6" w:themeFillTint="66"/>
          </w:tcPr>
          <w:p w14:paraId="0C4872DC" w14:textId="7B8A8020" w:rsidR="000573EB" w:rsidRPr="000500E7" w:rsidRDefault="000573EB" w:rsidP="000573EB">
            <w:pPr>
              <w:pStyle w:val="Betarp"/>
              <w:jc w:val="both"/>
              <w:rPr>
                <w:rFonts w:ascii="Times New Roman" w:hAnsi="Times New Roman" w:cs="Times New Roman"/>
                <w:sz w:val="20"/>
                <w:szCs w:val="20"/>
              </w:rPr>
            </w:pPr>
            <w:r w:rsidRPr="007F0D4A">
              <w:rPr>
                <w:rFonts w:ascii="Times New Roman" w:hAnsi="Times New Roman" w:cs="Times New Roman"/>
                <w:sz w:val="20"/>
                <w:szCs w:val="20"/>
              </w:rPr>
              <w:t>Nepildoma*</w:t>
            </w:r>
          </w:p>
        </w:tc>
      </w:tr>
      <w:tr w:rsidR="000573EB" w:rsidRPr="000500E7" w14:paraId="7F002CEB" w14:textId="77777777" w:rsidTr="00471D86">
        <w:tc>
          <w:tcPr>
            <w:tcW w:w="710" w:type="dxa"/>
            <w:vAlign w:val="center"/>
          </w:tcPr>
          <w:p w14:paraId="24319B49" w14:textId="7ED44A83" w:rsidR="000573EB" w:rsidRDefault="000573EB" w:rsidP="000573EB">
            <w:pPr>
              <w:spacing w:after="0"/>
              <w:jc w:val="center"/>
              <w:rPr>
                <w:rFonts w:ascii="Times New Roman" w:hAnsi="Times New Roman" w:cs="Times New Roman"/>
                <w:sz w:val="20"/>
                <w:szCs w:val="20"/>
              </w:rPr>
            </w:pPr>
            <w:r>
              <w:rPr>
                <w:rFonts w:ascii="Times New Roman" w:hAnsi="Times New Roman" w:cs="Times New Roman"/>
                <w:sz w:val="20"/>
                <w:szCs w:val="20"/>
              </w:rPr>
              <w:t>3.</w:t>
            </w:r>
            <w:r w:rsidRPr="000500E7">
              <w:rPr>
                <w:rFonts w:ascii="Times New Roman" w:hAnsi="Times New Roman" w:cs="Times New Roman"/>
                <w:sz w:val="20"/>
                <w:szCs w:val="20"/>
              </w:rPr>
              <w:t>19</w:t>
            </w:r>
            <w:r>
              <w:rPr>
                <w:rFonts w:ascii="Times New Roman" w:hAnsi="Times New Roman" w:cs="Times New Roman"/>
                <w:sz w:val="20"/>
                <w:szCs w:val="20"/>
              </w:rPr>
              <w:t>.</w:t>
            </w:r>
          </w:p>
        </w:tc>
        <w:tc>
          <w:tcPr>
            <w:tcW w:w="3118" w:type="dxa"/>
          </w:tcPr>
          <w:p w14:paraId="1E1EF6D2" w14:textId="60EF3303"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 xml:space="preserve">Garantija </w:t>
            </w:r>
          </w:p>
        </w:tc>
        <w:tc>
          <w:tcPr>
            <w:tcW w:w="3260" w:type="dxa"/>
          </w:tcPr>
          <w:p w14:paraId="24EF8BB7" w14:textId="2BF689C9" w:rsidR="000573EB" w:rsidRPr="000573EB" w:rsidRDefault="000573EB" w:rsidP="000573EB">
            <w:pPr>
              <w:spacing w:after="0" w:line="276" w:lineRule="auto"/>
              <w:rPr>
                <w:rFonts w:ascii="Times New Roman" w:hAnsi="Times New Roman" w:cs="Times New Roman"/>
                <w:b/>
                <w:bCs/>
                <w:sz w:val="20"/>
                <w:szCs w:val="20"/>
              </w:rPr>
            </w:pPr>
            <w:r w:rsidRPr="000573EB">
              <w:rPr>
                <w:rFonts w:ascii="Times New Roman" w:eastAsia="Arial Unicode MS" w:hAnsi="Times New Roman" w:cs="Times New Roman"/>
                <w:sz w:val="20"/>
                <w:szCs w:val="20"/>
                <w:bdr w:val="nil"/>
              </w:rPr>
              <w:t>ne mažiau 24 mėn.</w:t>
            </w:r>
          </w:p>
        </w:tc>
        <w:tc>
          <w:tcPr>
            <w:tcW w:w="2835" w:type="dxa"/>
          </w:tcPr>
          <w:p w14:paraId="14CFB284" w14:textId="5AB12C9A" w:rsidR="000573EB" w:rsidRPr="000500E7" w:rsidRDefault="000573EB" w:rsidP="000573EB">
            <w:pPr>
              <w:pStyle w:val="Betarp"/>
              <w:jc w:val="both"/>
              <w:rPr>
                <w:rFonts w:ascii="Times New Roman" w:hAnsi="Times New Roman" w:cs="Times New Roman"/>
                <w:sz w:val="20"/>
                <w:szCs w:val="20"/>
              </w:rPr>
            </w:pPr>
            <w:r w:rsidRPr="00B41A40">
              <w:rPr>
                <w:rFonts w:ascii="Times New Roman" w:hAnsi="Times New Roman" w:cs="Times New Roman"/>
                <w:i/>
                <w:iCs/>
                <w:sz w:val="20"/>
                <w:szCs w:val="20"/>
              </w:rPr>
              <w:t>/nurodyti**/</w:t>
            </w:r>
          </w:p>
        </w:tc>
      </w:tr>
    </w:tbl>
    <w:p w14:paraId="194C679B" w14:textId="77777777" w:rsidR="004C6830" w:rsidRPr="00313357" w:rsidRDefault="004C6830" w:rsidP="004C6830">
      <w:pPr>
        <w:shd w:val="clear" w:color="auto" w:fill="FFFFFF" w:themeFill="background1"/>
        <w:jc w:val="both"/>
        <w:rPr>
          <w:rFonts w:ascii="Times New Roman" w:eastAsia="Calibri" w:hAnsi="Times New Roman" w:cs="Times New Roman"/>
          <w:sz w:val="20"/>
          <w:szCs w:val="20"/>
          <w:shd w:val="clear" w:color="auto" w:fill="C5E0B3" w:themeFill="accent6" w:themeFillTint="66"/>
        </w:rPr>
      </w:pPr>
      <w:r w:rsidRPr="00313357">
        <w:rPr>
          <w:rFonts w:ascii="Times New Roman" w:eastAsia="Calibri" w:hAnsi="Times New Roman" w:cs="Times New Roman"/>
          <w:color w:val="000000"/>
          <w:sz w:val="20"/>
          <w:szCs w:val="20"/>
          <w:shd w:val="clear" w:color="auto" w:fill="C5E0B3"/>
        </w:rPr>
        <w:t>*</w:t>
      </w:r>
      <w:r w:rsidRPr="00313357">
        <w:rPr>
          <w:rFonts w:ascii="Times New Roman" w:eastAsia="Calibri" w:hAnsi="Times New Roman" w:cs="Times New Roman"/>
          <w:sz w:val="20"/>
          <w:szCs w:val="20"/>
          <w:shd w:val="clear" w:color="auto" w:fill="C5E0B3" w:themeFill="accent6" w:themeFillTint="66"/>
        </w:rPr>
        <w:t>Tiekėjas pasirašydamas šį dokumentą įsipareigoja įvykdyti nurodytus reikalavimus. Tiekėjui deklaravus, kad jis negali įvykdyti reikalavimo ar tik iš dalies gali įvykdyti, laikoma, kad yra siūlomas pirkimo objektas, neatitinkantis reikalavimų.</w:t>
      </w:r>
    </w:p>
    <w:p w14:paraId="33472E6C" w14:textId="77777777" w:rsidR="004C6830" w:rsidRPr="00313357"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01ACE76A" w14:textId="2BD7109D" w:rsidR="004C6830" w:rsidRPr="004C6830" w:rsidRDefault="004C6830" w:rsidP="004C6830">
      <w:pPr>
        <w:shd w:val="clear" w:color="auto" w:fill="FFFFFF" w:themeFill="background1"/>
        <w:jc w:val="both"/>
        <w:rPr>
          <w:rFonts w:ascii="Times New Roman" w:eastAsia="Times New Roman" w:hAnsi="Times New Roman" w:cs="Times New Roman"/>
          <w:b/>
          <w:bCs/>
          <w:color w:val="FF0000"/>
          <w:sz w:val="20"/>
          <w:szCs w:val="20"/>
        </w:rPr>
      </w:pPr>
      <w:r w:rsidRPr="00313357">
        <w:rPr>
          <w:rFonts w:ascii="Times New Roman" w:eastAsia="Calibri" w:hAnsi="Times New Roman" w:cs="Times New Roman"/>
          <w:b/>
          <w:bCs/>
          <w:iCs/>
          <w:sz w:val="20"/>
          <w:szCs w:val="20"/>
        </w:rPr>
        <w:t xml:space="preserve">Pastaba: </w:t>
      </w:r>
      <w:r w:rsidRPr="00313357">
        <w:rPr>
          <w:rFonts w:ascii="Times New Roman" w:eastAsia="Times New Roman" w:hAnsi="Times New Roman" w:cs="Times New Roman"/>
          <w:b/>
          <w:bCs/>
          <w:color w:val="FF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1D829423" w14:textId="697CA48A" w:rsidR="004C6830" w:rsidRPr="004C6830" w:rsidRDefault="004C6830" w:rsidP="004C6830">
      <w:pPr>
        <w:widowControl w:val="0"/>
        <w:suppressAutoHyphens/>
        <w:jc w:val="both"/>
        <w:rPr>
          <w:rFonts w:ascii="Times New Roman" w:hAnsi="Times New Roman" w:cs="Times New Roman"/>
          <w:b/>
          <w:bCs/>
          <w:iCs/>
          <w:sz w:val="24"/>
          <w:szCs w:val="24"/>
        </w:rPr>
      </w:pPr>
      <w:r w:rsidRPr="00313357">
        <w:rPr>
          <w:rFonts w:ascii="Times New Roman" w:eastAsia="Lucida Sans Unicode" w:hAnsi="Times New Roman" w:cs="Times New Roman"/>
          <w:i/>
          <w:iCs/>
          <w:sz w:val="20"/>
          <w:szCs w:val="20"/>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rPr>
        <w:t>Pasiūlymai, kuriuose bus nurodyti reikalavimai neatitinkantys techninių specifikacijų, bus atmetami. Tiekėjas gali siūlyti lygiavertes charakteristikas.</w:t>
      </w:r>
    </w:p>
    <w:p w14:paraId="10670E73" w14:textId="175210D6" w:rsidR="00CB7A12" w:rsidRPr="00A0431D" w:rsidRDefault="000500E7" w:rsidP="00A0431D">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6BD45C82" w:rsidR="00A0431D" w:rsidRPr="00376075"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376075">
        <w:rPr>
          <w:rFonts w:ascii="Times New Roman" w:eastAsia="Arial" w:hAnsi="Times New Roman" w:cs="Times New Roman"/>
          <w:iCs/>
          <w:sz w:val="24"/>
          <w:szCs w:val="24"/>
          <w:lang w:eastAsia="lt-LT"/>
        </w:rPr>
        <w:t>;</w:t>
      </w:r>
    </w:p>
    <w:p w14:paraId="5DE857E0" w14:textId="3DA65BE2" w:rsidR="00376075" w:rsidRPr="00376075" w:rsidRDefault="00376075" w:rsidP="00376075">
      <w:pPr>
        <w:numPr>
          <w:ilvl w:val="0"/>
          <w:numId w:val="3"/>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C0C814F" w14:textId="77777777" w:rsidR="00A0431D" w:rsidRDefault="00A0431D" w:rsidP="00A0431D">
      <w:pPr>
        <w:spacing w:line="240" w:lineRule="auto"/>
        <w:contextualSpacing/>
        <w:jc w:val="both"/>
        <w:rPr>
          <w:rFonts w:ascii="Times New Roman" w:eastAsia="Arial" w:hAnsi="Times New Roman" w:cs="Times New Roman"/>
          <w:lang w:eastAsia="lt-LT"/>
        </w:rPr>
      </w:pPr>
    </w:p>
    <w:p w14:paraId="060EF506" w14:textId="77777777" w:rsidR="00376075" w:rsidRPr="00A0431D" w:rsidRDefault="00376075"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1E49"/>
    <w:rsid w:val="00036A25"/>
    <w:rsid w:val="00045FF5"/>
    <w:rsid w:val="000500E7"/>
    <w:rsid w:val="000573EB"/>
    <w:rsid w:val="00083FFB"/>
    <w:rsid w:val="000B3DE5"/>
    <w:rsid w:val="000C0028"/>
    <w:rsid w:val="000C7E7F"/>
    <w:rsid w:val="000E2B69"/>
    <w:rsid w:val="000E4987"/>
    <w:rsid w:val="00182AEE"/>
    <w:rsid w:val="00187D9E"/>
    <w:rsid w:val="001A694F"/>
    <w:rsid w:val="00205F07"/>
    <w:rsid w:val="00212516"/>
    <w:rsid w:val="002A6BB3"/>
    <w:rsid w:val="002C4DC2"/>
    <w:rsid w:val="002F0361"/>
    <w:rsid w:val="00373C1D"/>
    <w:rsid w:val="00376075"/>
    <w:rsid w:val="00455110"/>
    <w:rsid w:val="00455A4A"/>
    <w:rsid w:val="0046319E"/>
    <w:rsid w:val="004777C6"/>
    <w:rsid w:val="004826BD"/>
    <w:rsid w:val="004A3E67"/>
    <w:rsid w:val="004C57F4"/>
    <w:rsid w:val="004C6830"/>
    <w:rsid w:val="00540A0D"/>
    <w:rsid w:val="005706A6"/>
    <w:rsid w:val="00586617"/>
    <w:rsid w:val="005F32A1"/>
    <w:rsid w:val="006703F0"/>
    <w:rsid w:val="006B3ADD"/>
    <w:rsid w:val="006F1D79"/>
    <w:rsid w:val="006F354A"/>
    <w:rsid w:val="007230A4"/>
    <w:rsid w:val="00815416"/>
    <w:rsid w:val="008605A8"/>
    <w:rsid w:val="008744F2"/>
    <w:rsid w:val="0087525A"/>
    <w:rsid w:val="00894DDF"/>
    <w:rsid w:val="008C000A"/>
    <w:rsid w:val="008D4501"/>
    <w:rsid w:val="0091662A"/>
    <w:rsid w:val="0094713F"/>
    <w:rsid w:val="00960C69"/>
    <w:rsid w:val="00985A72"/>
    <w:rsid w:val="00986F08"/>
    <w:rsid w:val="009B42CD"/>
    <w:rsid w:val="00A0431D"/>
    <w:rsid w:val="00A1528D"/>
    <w:rsid w:val="00A65D3D"/>
    <w:rsid w:val="00AB514D"/>
    <w:rsid w:val="00AD6261"/>
    <w:rsid w:val="00AE7617"/>
    <w:rsid w:val="00B20332"/>
    <w:rsid w:val="00B30A25"/>
    <w:rsid w:val="00B9505F"/>
    <w:rsid w:val="00BA16B0"/>
    <w:rsid w:val="00BB4C10"/>
    <w:rsid w:val="00BB5038"/>
    <w:rsid w:val="00BC2FC3"/>
    <w:rsid w:val="00BE33D4"/>
    <w:rsid w:val="00C30BA0"/>
    <w:rsid w:val="00C40D2D"/>
    <w:rsid w:val="00C531E2"/>
    <w:rsid w:val="00C54E31"/>
    <w:rsid w:val="00C658B2"/>
    <w:rsid w:val="00C979A2"/>
    <w:rsid w:val="00CB7A12"/>
    <w:rsid w:val="00CE68FD"/>
    <w:rsid w:val="00D617C7"/>
    <w:rsid w:val="00D6310F"/>
    <w:rsid w:val="00D6428E"/>
    <w:rsid w:val="00DE0B40"/>
    <w:rsid w:val="00E02B06"/>
    <w:rsid w:val="00E15587"/>
    <w:rsid w:val="00E34F84"/>
    <w:rsid w:val="00E43BAD"/>
    <w:rsid w:val="00E674EA"/>
    <w:rsid w:val="00F10AD7"/>
    <w:rsid w:val="00F37FB8"/>
    <w:rsid w:val="00F55A5A"/>
    <w:rsid w:val="00F63BFA"/>
    <w:rsid w:val="00F90C00"/>
    <w:rsid w:val="00F92054"/>
    <w:rsid w:val="00FA7306"/>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8682</Words>
  <Characters>4950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9</cp:revision>
  <cp:lastPrinted>2024-10-15T10:44:00Z</cp:lastPrinted>
  <dcterms:created xsi:type="dcterms:W3CDTF">2025-04-14T06:13:00Z</dcterms:created>
  <dcterms:modified xsi:type="dcterms:W3CDTF">2025-04-29T06:57:00Z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